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E06C4A" w14:textId="26A3C1DA" w:rsidR="00EE567F" w:rsidRPr="00D138E8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DA71D10" w14:textId="77777777" w:rsidR="00EE567F" w:rsidRPr="00D138E8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7F12C1E8" w14:textId="20BAE5CD" w:rsidR="00EE567F" w:rsidRPr="00D138E8" w:rsidRDefault="00A96790" w:rsidP="00EE567F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>Приложение</w:t>
      </w:r>
    </w:p>
    <w:p w14:paraId="0DA5CBFC" w14:textId="77777777" w:rsidR="00EE567F" w:rsidRPr="00D138E8" w:rsidRDefault="00EE567F" w:rsidP="00EE567F">
      <w:pPr>
        <w:spacing w:after="5" w:line="266" w:lineRule="auto"/>
        <w:ind w:left="10" w:right="-20" w:hanging="10"/>
        <w:jc w:val="right"/>
      </w:pPr>
      <w:r w:rsidRPr="00D138E8"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2C8F28D6" w14:textId="77777777" w:rsidR="00EE567F" w:rsidRPr="00D138E8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B1E6C9E" w14:textId="77777777" w:rsidR="00EE567F" w:rsidRPr="00D138E8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93998D4" w14:textId="77777777" w:rsidR="00EE567F" w:rsidRPr="00D138E8" w:rsidRDefault="00EE567F" w:rsidP="00EE567F">
      <w:pPr>
        <w:spacing w:after="268"/>
        <w:ind w:right="-20"/>
      </w:pPr>
    </w:p>
    <w:p w14:paraId="21A8D608" w14:textId="77777777" w:rsidR="00EE567F" w:rsidRPr="00D138E8" w:rsidRDefault="00EE567F" w:rsidP="00EE567F">
      <w:pPr>
        <w:spacing w:after="268"/>
        <w:ind w:right="-20"/>
      </w:pPr>
    </w:p>
    <w:p w14:paraId="6527C2A7" w14:textId="77777777" w:rsidR="00CF1A5A" w:rsidRPr="00D138E8" w:rsidRDefault="00AA4D86" w:rsidP="00CF1A5A">
      <w:pPr>
        <w:jc w:val="center"/>
        <w:rPr>
          <w:b/>
          <w:sz w:val="28"/>
          <w:szCs w:val="28"/>
        </w:rPr>
      </w:pPr>
      <w:r w:rsidRPr="00D138E8"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 w:rsidRPr="00D138E8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41636107" w14:textId="77777777" w:rsidR="00CF1A5A" w:rsidRPr="00D138E8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138E8"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14:paraId="1C8E13A6" w14:textId="77777777" w:rsidR="00CF1A5A" w:rsidRPr="00D138E8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194936F" w14:textId="77777777" w:rsidR="009A1708" w:rsidRPr="00D138E8" w:rsidRDefault="00BA686A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232C20">
        <w:rPr>
          <w:rFonts w:ascii="Times New Roman" w:hAnsi="Times New Roman" w:cs="Times New Roman"/>
          <w:b/>
          <w:sz w:val="28"/>
          <w:szCs w:val="28"/>
        </w:rPr>
        <w:t>Сооружение и монтаж устройств электроснабжения</w:t>
      </w:r>
    </w:p>
    <w:p w14:paraId="0BE8D1C9" w14:textId="77777777" w:rsidR="00CF1A5A" w:rsidRPr="00D138E8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D138E8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7DC4B1EE" w14:textId="77777777" w:rsidR="00CF1A5A" w:rsidRPr="00D138E8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7DEAF437" w14:textId="77777777" w:rsidR="00CF1A5A" w:rsidRPr="00D138E8" w:rsidRDefault="00CF1A5A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 w:rsidRPr="00D138E8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39A7CC74" w14:textId="77777777" w:rsidR="00CF1A5A" w:rsidRPr="00D138E8" w:rsidRDefault="009A1708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D138E8">
        <w:rPr>
          <w:rFonts w:ascii="Times New Roman" w:hAnsi="Times New Roman" w:cs="Times New Roman"/>
          <w:b/>
          <w:sz w:val="28"/>
          <w:szCs w:val="24"/>
        </w:rPr>
        <w:t>23.05.05 Системы обеспечения движения поездов</w:t>
      </w:r>
    </w:p>
    <w:p w14:paraId="755B5C53" w14:textId="77777777" w:rsidR="00CF1A5A" w:rsidRPr="00D138E8" w:rsidRDefault="00CF1A5A" w:rsidP="00CF1A5A">
      <w:pPr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D138E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4CF1C25B" w14:textId="77777777" w:rsidR="00CF1A5A" w:rsidRPr="00D138E8" w:rsidRDefault="00CF1A5A" w:rsidP="00CF1A5A">
      <w:pPr>
        <w:jc w:val="center"/>
        <w:rPr>
          <w:rFonts w:ascii="Times New Roman" w:hAnsi="Times New Roman" w:cs="Times New Roman"/>
          <w:iCs/>
          <w:sz w:val="24"/>
        </w:rPr>
      </w:pPr>
      <w:r w:rsidRPr="00D138E8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71B9ED9B" w14:textId="77777777" w:rsidR="009A1708" w:rsidRPr="00D138E8" w:rsidRDefault="009015CD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iCs/>
          <w:sz w:val="28"/>
          <w:szCs w:val="24"/>
        </w:rPr>
      </w:pPr>
      <w:r w:rsidRPr="00D138E8">
        <w:rPr>
          <w:rFonts w:ascii="Times New Roman" w:hAnsi="Times New Roman" w:cs="Times New Roman"/>
          <w:b/>
          <w:iCs/>
          <w:sz w:val="28"/>
          <w:szCs w:val="24"/>
        </w:rPr>
        <w:t>Электроснабжение железных дорог</w:t>
      </w:r>
    </w:p>
    <w:p w14:paraId="04DD3744" w14:textId="77777777" w:rsidR="00CF1A5A" w:rsidRPr="00D138E8" w:rsidRDefault="00CF1A5A" w:rsidP="00CF1A5A">
      <w:pPr>
        <w:jc w:val="center"/>
        <w:rPr>
          <w:rFonts w:ascii="Times New Roman" w:hAnsi="Times New Roman" w:cs="Times New Roman"/>
          <w:sz w:val="16"/>
          <w:szCs w:val="24"/>
        </w:rPr>
      </w:pPr>
      <w:r w:rsidRPr="00D138E8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359DEB2B" w14:textId="77777777" w:rsidR="00EE567F" w:rsidRPr="00D138E8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 w:rsidRPr="00D138E8">
        <w:rPr>
          <w:rFonts w:ascii="Times New Roman" w:hAnsi="Times New Roman" w:cs="Times New Roman"/>
          <w:sz w:val="28"/>
          <w:szCs w:val="28"/>
        </w:rPr>
        <w:br w:type="page"/>
      </w:r>
    </w:p>
    <w:p w14:paraId="0653A4B2" w14:textId="77777777" w:rsidR="00EE567F" w:rsidRPr="00D138E8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38E8"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6B10C2" w:rsidRPr="00D138E8">
        <w:rPr>
          <w:rFonts w:ascii="Times New Roman" w:hAnsi="Times New Roman" w:cs="Times New Roman"/>
          <w:b/>
          <w:sz w:val="24"/>
          <w:szCs w:val="24"/>
        </w:rPr>
        <w:t>.</w:t>
      </w:r>
      <w:r w:rsidR="002C5147" w:rsidRPr="00D138E8">
        <w:rPr>
          <w:rFonts w:ascii="Times New Roman" w:hAnsi="Times New Roman" w:cs="Times New Roman"/>
          <w:b/>
          <w:sz w:val="24"/>
          <w:szCs w:val="24"/>
        </w:rPr>
        <w:t xml:space="preserve"> Пояснительная записка</w:t>
      </w:r>
    </w:p>
    <w:p w14:paraId="51E1EC7F" w14:textId="77777777" w:rsidR="00D90422" w:rsidRPr="00D138E8" w:rsidRDefault="00CF1A5A" w:rsidP="00CF1A5A">
      <w:pPr>
        <w:pStyle w:val="s1"/>
        <w:jc w:val="both"/>
      </w:pPr>
      <w:r w:rsidRPr="00D138E8">
        <w:tab/>
      </w:r>
      <w:r w:rsidR="002C5147" w:rsidRPr="00D138E8">
        <w:t>Цель промежуточной аттестации</w:t>
      </w:r>
      <w:r w:rsidR="00D90422" w:rsidRPr="00D138E8">
        <w:t xml:space="preserve"> </w:t>
      </w:r>
      <w:r w:rsidR="002C5147" w:rsidRPr="00D138E8">
        <w:t xml:space="preserve">– </w:t>
      </w:r>
      <w:r w:rsidR="00D90422" w:rsidRPr="00D138E8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33AA7F0" w14:textId="77777777" w:rsidR="0066592C" w:rsidRPr="00D138E8" w:rsidRDefault="00135D1D" w:rsidP="002003D3">
      <w:pPr>
        <w:pStyle w:val="s1"/>
        <w:spacing w:before="0" w:beforeAutospacing="0" w:after="0" w:afterAutospacing="0"/>
        <w:ind w:firstLine="708"/>
        <w:jc w:val="both"/>
      </w:pPr>
      <w:r w:rsidRPr="00D138E8">
        <w:t xml:space="preserve">Формы промежуточной аттестации: </w:t>
      </w:r>
    </w:p>
    <w:p w14:paraId="5C49A04A" w14:textId="734D55E9" w:rsidR="002003D3" w:rsidRPr="00D138E8" w:rsidRDefault="002003D3" w:rsidP="002003D3">
      <w:pPr>
        <w:pStyle w:val="s1"/>
        <w:spacing w:before="0" w:beforeAutospacing="0" w:after="0" w:afterAutospacing="0" w:line="276" w:lineRule="auto"/>
        <w:ind w:firstLine="709"/>
        <w:jc w:val="both"/>
      </w:pPr>
      <w:r w:rsidRPr="00D138E8">
        <w:t xml:space="preserve">Зачет </w:t>
      </w:r>
      <w:r w:rsidR="00EA3553">
        <w:t>с оценкой</w:t>
      </w:r>
      <w:r w:rsidRPr="00D138E8">
        <w:t xml:space="preserve">- </w:t>
      </w:r>
      <w:r w:rsidR="00EA3553">
        <w:t>8</w:t>
      </w:r>
      <w:r w:rsidRPr="00D138E8">
        <w:t xml:space="preserve"> семестр (ОФО), </w:t>
      </w:r>
      <w:r w:rsidR="006D7FD6">
        <w:t>4</w:t>
      </w:r>
      <w:r w:rsidRPr="00D138E8">
        <w:t xml:space="preserve"> курс (ЗФО)</w:t>
      </w:r>
    </w:p>
    <w:p w14:paraId="35714C74" w14:textId="77777777" w:rsidR="00D90422" w:rsidRPr="00D138E8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68EC1E0" w14:textId="77777777" w:rsidR="00D90422" w:rsidRPr="00D138E8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D138E8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3DB09002" w14:textId="77777777" w:rsidR="007419C7" w:rsidRPr="00D138E8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5239"/>
      </w:tblGrid>
      <w:tr w:rsidR="00D138E8" w:rsidRPr="00D138E8" w14:paraId="256071C4" w14:textId="77777777" w:rsidTr="00A96790">
        <w:trPr>
          <w:trHeight w:val="20"/>
        </w:trPr>
        <w:tc>
          <w:tcPr>
            <w:tcW w:w="5132" w:type="dxa"/>
          </w:tcPr>
          <w:p w14:paraId="39916A34" w14:textId="77777777" w:rsidR="00CF0A07" w:rsidRPr="00D138E8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8E8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239" w:type="dxa"/>
          </w:tcPr>
          <w:p w14:paraId="1AA41FB0" w14:textId="77777777" w:rsidR="00CF0A07" w:rsidRPr="00D138E8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8E8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A471D3" w:rsidRPr="00D138E8" w14:paraId="39BE15D5" w14:textId="77777777" w:rsidTr="00A96790">
        <w:trPr>
          <w:trHeight w:val="20"/>
        </w:trPr>
        <w:tc>
          <w:tcPr>
            <w:tcW w:w="5132" w:type="dxa"/>
          </w:tcPr>
          <w:p w14:paraId="7FF922F9" w14:textId="2B99BB9C" w:rsidR="00A471D3" w:rsidRPr="00D138E8" w:rsidRDefault="00A471D3" w:rsidP="00A471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A3553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EA3553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5C59DB">
              <w:rPr>
                <w:rFonts w:ascii="Times New Roman" w:hAnsi="Times New Roman" w:cs="Times New Roman"/>
                <w:sz w:val="20"/>
                <w:szCs w:val="20"/>
              </w:rPr>
              <w:t>Способен управлять процессом выполнения работ при эксплуатации устройств электрификации и электроснабжения</w:t>
            </w:r>
          </w:p>
        </w:tc>
        <w:tc>
          <w:tcPr>
            <w:tcW w:w="5239" w:type="dxa"/>
          </w:tcPr>
          <w:p w14:paraId="13BFA232" w14:textId="14C8795F" w:rsidR="00A471D3" w:rsidRPr="00D138E8" w:rsidRDefault="00A471D3" w:rsidP="00A471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C59DB">
              <w:rPr>
                <w:rFonts w:ascii="Times New Roman" w:hAnsi="Times New Roman" w:cs="Times New Roman"/>
                <w:iCs/>
                <w:sz w:val="20"/>
                <w:szCs w:val="20"/>
              </w:rPr>
              <w:t>ПК-7.3</w:t>
            </w:r>
            <w:proofErr w:type="gramStart"/>
            <w:r w:rsidRPr="005C59DB">
              <w:rPr>
                <w:rFonts w:ascii="Times New Roman" w:hAnsi="Times New Roman" w:cs="Times New Roman"/>
                <w:iCs/>
                <w:sz w:val="20"/>
                <w:szCs w:val="20"/>
              </w:rPr>
              <w:t>: Составляет</w:t>
            </w:r>
            <w:proofErr w:type="gramEnd"/>
            <w:r w:rsidRPr="005C59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планы проведения работ и рассчитывает штат исполнителей для технического обслуживания, ремонта и монтажа устройств электрификации и электроснабжения</w:t>
            </w:r>
          </w:p>
        </w:tc>
      </w:tr>
    </w:tbl>
    <w:p w14:paraId="4C5852A9" w14:textId="77777777" w:rsidR="007419C7" w:rsidRPr="00D138E8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36805C4" w14:textId="77777777" w:rsidR="00AA4D86" w:rsidRPr="00D138E8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D138E8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78B23160" w14:textId="77777777" w:rsidR="00AA4D86" w:rsidRPr="00D138E8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D138E8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71D35C5" w14:textId="77777777" w:rsidR="007419C7" w:rsidRPr="00D138E8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0" w:name="_GoBack"/>
      <w:bookmarkEnd w:id="0"/>
    </w:p>
    <w:p w14:paraId="66A4B72E" w14:textId="77777777" w:rsidR="00AF1A69" w:rsidRPr="00D138E8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2547"/>
        <w:gridCol w:w="5747"/>
        <w:gridCol w:w="2469"/>
      </w:tblGrid>
      <w:tr w:rsidR="0069310B" w:rsidRPr="00D138E8" w14:paraId="0944DBC8" w14:textId="77777777" w:rsidTr="00A96790">
        <w:tc>
          <w:tcPr>
            <w:tcW w:w="1183" w:type="pct"/>
          </w:tcPr>
          <w:p w14:paraId="58146023" w14:textId="77777777" w:rsidR="0069310B" w:rsidRPr="00D138E8" w:rsidRDefault="0069310B" w:rsidP="002003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 w:rsidRPr="00D138E8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2670" w:type="pct"/>
          </w:tcPr>
          <w:p w14:paraId="20B9054B" w14:textId="77777777" w:rsidR="0069310B" w:rsidRPr="00D138E8" w:rsidRDefault="0069310B" w:rsidP="002003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8E8"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1147" w:type="pct"/>
          </w:tcPr>
          <w:p w14:paraId="750CDB45" w14:textId="36B384C0" w:rsidR="0069310B" w:rsidRPr="00D138E8" w:rsidRDefault="0069310B" w:rsidP="002003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8E8">
              <w:rPr>
                <w:rFonts w:ascii="Times New Roman" w:hAnsi="Times New Roman"/>
                <w:sz w:val="20"/>
                <w:szCs w:val="20"/>
              </w:rPr>
              <w:t xml:space="preserve">Оценочные материалы (семестр </w:t>
            </w:r>
            <w:r w:rsidR="00200E5E">
              <w:rPr>
                <w:rFonts w:ascii="Times New Roman" w:hAnsi="Times New Roman"/>
                <w:sz w:val="20"/>
                <w:szCs w:val="20"/>
              </w:rPr>
              <w:t>8</w:t>
            </w:r>
            <w:r w:rsidRPr="00D138E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69310B" w:rsidRPr="00D138E8" w14:paraId="01DA0F5B" w14:textId="77777777" w:rsidTr="00A96790">
        <w:tc>
          <w:tcPr>
            <w:tcW w:w="1183" w:type="pct"/>
            <w:vMerge w:val="restart"/>
          </w:tcPr>
          <w:p w14:paraId="31B048EC" w14:textId="7221892E" w:rsidR="0069310B" w:rsidRPr="00D138E8" w:rsidRDefault="00A471D3" w:rsidP="002003D3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5C59DB">
              <w:rPr>
                <w:rFonts w:ascii="Times New Roman" w:hAnsi="Times New Roman" w:cs="Times New Roman"/>
                <w:iCs/>
                <w:sz w:val="20"/>
                <w:szCs w:val="20"/>
              </w:rPr>
              <w:t>ПК-7.3</w:t>
            </w:r>
            <w:proofErr w:type="gramStart"/>
            <w:r w:rsidRPr="005C59DB">
              <w:rPr>
                <w:rFonts w:ascii="Times New Roman" w:hAnsi="Times New Roman" w:cs="Times New Roman"/>
                <w:iCs/>
                <w:sz w:val="20"/>
                <w:szCs w:val="20"/>
              </w:rPr>
              <w:t>: Составляет</w:t>
            </w:r>
            <w:proofErr w:type="gramEnd"/>
            <w:r w:rsidRPr="005C59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планы проведения работ и рассчитывает штат исполнителей для технического обслуживания, ремонта и монтажа устройств электрификации и электроснабжения</w:t>
            </w:r>
          </w:p>
        </w:tc>
        <w:tc>
          <w:tcPr>
            <w:tcW w:w="2670" w:type="pct"/>
          </w:tcPr>
          <w:p w14:paraId="52EA413A" w14:textId="1EBFBB94" w:rsidR="0069310B" w:rsidRPr="00D138E8" w:rsidRDefault="0069310B" w:rsidP="00A9679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138E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D138E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EA355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организацию выполнения работ по сооружению устройств электроснабжения тяги поездов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, </w:t>
            </w:r>
            <w:r w:rsidR="00E108C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метод о</w:t>
            </w:r>
            <w:r w:rsidR="00E108C2" w:rsidRPr="0086204A">
              <w:rPr>
                <w:rFonts w:ascii="Times New Roman" w:hAnsi="Times New Roman" w:cs="Times New Roman"/>
                <w:sz w:val="20"/>
                <w:szCs w:val="20"/>
              </w:rPr>
              <w:t>пределени</w:t>
            </w:r>
            <w:r w:rsidR="00E108C2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="00E108C2" w:rsidRPr="0086204A">
              <w:rPr>
                <w:rFonts w:ascii="Times New Roman" w:hAnsi="Times New Roman" w:cs="Times New Roman"/>
                <w:sz w:val="20"/>
                <w:szCs w:val="20"/>
              </w:rPr>
              <w:t xml:space="preserve"> объема строительных и монтажных работ по сооружению контактной сети и проводов ЛЭП, расположенных на опорах контактной сети</w:t>
            </w:r>
            <w:r w:rsidR="00E108C2">
              <w:rPr>
                <w:rFonts w:ascii="Times New Roman" w:hAnsi="Times New Roman" w:cs="Times New Roman"/>
                <w:sz w:val="20"/>
                <w:szCs w:val="20"/>
              </w:rPr>
              <w:t xml:space="preserve">, а также </w:t>
            </w:r>
            <w:r w:rsidR="00E108C2" w:rsidRPr="0086204A">
              <w:rPr>
                <w:rFonts w:ascii="Times New Roman" w:hAnsi="Times New Roman" w:cs="Times New Roman"/>
                <w:sz w:val="20"/>
                <w:szCs w:val="20"/>
              </w:rPr>
              <w:t>объема монтажных работ на тяговой подстанции</w:t>
            </w:r>
          </w:p>
        </w:tc>
        <w:tc>
          <w:tcPr>
            <w:tcW w:w="1147" w:type="pct"/>
          </w:tcPr>
          <w:p w14:paraId="7FD53073" w14:textId="20A75997" w:rsidR="0069310B" w:rsidRPr="00D138E8" w:rsidRDefault="00405B45" w:rsidP="002003D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Тесты №1-№25)</w:t>
            </w:r>
          </w:p>
          <w:p w14:paraId="30B09893" w14:textId="5B03337A" w:rsidR="0069310B" w:rsidRPr="00D138E8" w:rsidRDefault="0069310B" w:rsidP="005E014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310B" w:rsidRPr="00D138E8" w14:paraId="0EAC380F" w14:textId="77777777" w:rsidTr="00A96790">
        <w:tc>
          <w:tcPr>
            <w:tcW w:w="1183" w:type="pct"/>
            <w:vMerge/>
          </w:tcPr>
          <w:p w14:paraId="258BC245" w14:textId="77777777" w:rsidR="0069310B" w:rsidRPr="00D138E8" w:rsidRDefault="0069310B" w:rsidP="002003D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70" w:type="pct"/>
          </w:tcPr>
          <w:p w14:paraId="7DA88AFC" w14:textId="77777777" w:rsidR="0069310B" w:rsidRPr="00D138E8" w:rsidRDefault="0069310B" w:rsidP="002003D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138E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D138E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EA355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оценить объём и затраты на строительно-монтажные работы электрифицируемого участка железной дороги</w:t>
            </w:r>
          </w:p>
        </w:tc>
        <w:tc>
          <w:tcPr>
            <w:tcW w:w="1147" w:type="pct"/>
          </w:tcPr>
          <w:p w14:paraId="12CE47FC" w14:textId="75084B02" w:rsidR="0069310B" w:rsidRPr="00D138E8" w:rsidRDefault="00E108C2" w:rsidP="002003D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(№1-№</w:t>
            </w:r>
            <w:r w:rsidR="00405B45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69310B" w:rsidRPr="00D138E8" w14:paraId="3C44BA01" w14:textId="77777777" w:rsidTr="00A96790">
        <w:tc>
          <w:tcPr>
            <w:tcW w:w="1183" w:type="pct"/>
            <w:vMerge/>
          </w:tcPr>
          <w:p w14:paraId="7FEF630C" w14:textId="77777777" w:rsidR="0069310B" w:rsidRPr="00D138E8" w:rsidRDefault="0069310B" w:rsidP="002003D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70" w:type="pct"/>
          </w:tcPr>
          <w:p w14:paraId="1DB7CE21" w14:textId="1A4AE971" w:rsidR="0069310B" w:rsidRPr="00D138E8" w:rsidRDefault="0069310B" w:rsidP="002003D3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138E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D138E8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EA3553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навыками </w:t>
            </w:r>
            <w:r w:rsidR="00E108C2" w:rsidRPr="00EA3553">
              <w:rPr>
                <w:rFonts w:ascii="Times New Roman" w:hAnsi="Times New Roman" w:cs="Times New Roman"/>
                <w:sz w:val="20"/>
                <w:szCs w:val="20"/>
              </w:rPr>
              <w:t>выполнения работ при эксплуатации устройств электрификации и электроснабжения</w:t>
            </w:r>
          </w:p>
        </w:tc>
        <w:tc>
          <w:tcPr>
            <w:tcW w:w="1147" w:type="pct"/>
          </w:tcPr>
          <w:p w14:paraId="4BB6BB85" w14:textId="618DAB6E" w:rsidR="0069310B" w:rsidRPr="00D138E8" w:rsidRDefault="00E108C2" w:rsidP="002003D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(№1-№</w:t>
            </w:r>
            <w:r w:rsidR="00405B45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bookmarkEnd w:id="1"/>
    </w:tbl>
    <w:p w14:paraId="33A0864A" w14:textId="77777777" w:rsidR="007419C7" w:rsidRPr="00D138E8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04C9B20" w14:textId="76DE8216" w:rsidR="00EB53E1" w:rsidRPr="00D138E8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138E8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 w:rsidR="00E108C2">
        <w:rPr>
          <w:rFonts w:ascii="Times New Roman" w:eastAsia="Times New Roman" w:hAnsi="Times New Roman"/>
          <w:sz w:val="24"/>
          <w:szCs w:val="24"/>
        </w:rPr>
        <w:t xml:space="preserve"> с оценкой</w:t>
      </w:r>
      <w:r w:rsidRPr="00D138E8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D138E8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D138E8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05E7F717" w14:textId="77777777" w:rsidR="00EB53E1" w:rsidRPr="00D138E8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138E8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2EFEE661" w14:textId="13ECB6E1" w:rsidR="00EB53E1" w:rsidRPr="00D138E8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138E8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FD6DBB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D138E8">
        <w:rPr>
          <w:rFonts w:ascii="Times New Roman" w:eastAsia="Times New Roman" w:hAnsi="Times New Roman"/>
          <w:sz w:val="24"/>
          <w:szCs w:val="24"/>
        </w:rPr>
        <w:t>.</w:t>
      </w:r>
    </w:p>
    <w:p w14:paraId="03D8D37C" w14:textId="77777777" w:rsidR="009015CD" w:rsidRPr="00D138E8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035F106" w14:textId="450BDF59" w:rsidR="00CF20E8" w:rsidRDefault="00CF20E8">
      <w:pPr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br w:type="page"/>
      </w:r>
    </w:p>
    <w:p w14:paraId="206C36C4" w14:textId="77777777" w:rsidR="008E61C5" w:rsidRPr="00D138E8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D138E8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D138E8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 w:rsidRPr="00D138E8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D138E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D138E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D138E8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D138E8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727DD0E5" w14:textId="77777777" w:rsidR="00183DAF" w:rsidRPr="00D138E8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5FC3DD45" w14:textId="77777777" w:rsidR="00560597" w:rsidRPr="00D138E8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D138E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D138E8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D138E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D138E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D138E8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D138E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D138E8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D138E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80C9879" w14:textId="77777777" w:rsidR="00560597" w:rsidRPr="00D138E8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425631" w14:textId="77777777" w:rsidR="006459F1" w:rsidRPr="00D138E8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D138E8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D138E8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D138E8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D138E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D138E8" w:rsidRPr="00BA686A" w14:paraId="05743F71" w14:textId="77777777" w:rsidTr="006459F1">
        <w:tc>
          <w:tcPr>
            <w:tcW w:w="3018" w:type="dxa"/>
          </w:tcPr>
          <w:p w14:paraId="09F14F93" w14:textId="77777777" w:rsidR="009B4FAE" w:rsidRPr="00BA686A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A686A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14:paraId="09866F9B" w14:textId="77777777" w:rsidR="009B4FAE" w:rsidRPr="00BA686A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A686A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138E8" w:rsidRPr="00BA686A" w14:paraId="5A5CE3E0" w14:textId="77777777" w:rsidTr="006459F1">
        <w:tc>
          <w:tcPr>
            <w:tcW w:w="3018" w:type="dxa"/>
          </w:tcPr>
          <w:p w14:paraId="57B27305" w14:textId="1F7C6F80" w:rsidR="00560597" w:rsidRPr="00BA686A" w:rsidRDefault="00A471D3" w:rsidP="006459F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59DB">
              <w:rPr>
                <w:rFonts w:ascii="Times New Roman" w:hAnsi="Times New Roman" w:cs="Times New Roman"/>
                <w:iCs/>
                <w:sz w:val="20"/>
                <w:szCs w:val="20"/>
              </w:rPr>
              <w:t>ПК-7.3</w:t>
            </w:r>
            <w:proofErr w:type="gramStart"/>
            <w:r w:rsidRPr="005C59DB">
              <w:rPr>
                <w:rFonts w:ascii="Times New Roman" w:hAnsi="Times New Roman" w:cs="Times New Roman"/>
                <w:iCs/>
                <w:sz w:val="20"/>
                <w:szCs w:val="20"/>
              </w:rPr>
              <w:t>: Составляет</w:t>
            </w:r>
            <w:proofErr w:type="gramEnd"/>
            <w:r w:rsidRPr="005C59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планы проведения работ и рассчитывает штат исполнителей для технического обслуживания, ремонта и монтажа устройств электрификации и электроснабжения</w:t>
            </w:r>
          </w:p>
        </w:tc>
        <w:tc>
          <w:tcPr>
            <w:tcW w:w="7579" w:type="dxa"/>
          </w:tcPr>
          <w:p w14:paraId="5D8ABFE6" w14:textId="77777777" w:rsidR="00E108C2" w:rsidRPr="0086204A" w:rsidRDefault="00E108C2" w:rsidP="00E108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38E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D138E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EA355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организацию выполнения работ по сооружению устройств электроснабжения тяги поездов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, метод о</w:t>
            </w:r>
            <w:r w:rsidRPr="0086204A">
              <w:rPr>
                <w:rFonts w:ascii="Times New Roman" w:hAnsi="Times New Roman" w:cs="Times New Roman"/>
                <w:sz w:val="20"/>
                <w:szCs w:val="20"/>
              </w:rPr>
              <w:t>пределени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86204A">
              <w:rPr>
                <w:rFonts w:ascii="Times New Roman" w:hAnsi="Times New Roman" w:cs="Times New Roman"/>
                <w:sz w:val="20"/>
                <w:szCs w:val="20"/>
              </w:rPr>
              <w:t xml:space="preserve"> объема строительных и монтажных работ по сооружению контактной сети и проводов ЛЭП, расположенных на опорах контактной сети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а также </w:t>
            </w:r>
            <w:r w:rsidRPr="0086204A">
              <w:rPr>
                <w:rFonts w:ascii="Times New Roman" w:hAnsi="Times New Roman" w:cs="Times New Roman"/>
                <w:sz w:val="20"/>
                <w:szCs w:val="20"/>
              </w:rPr>
              <w:t>объема монтажных работ на тяговой подстанции</w:t>
            </w:r>
          </w:p>
          <w:p w14:paraId="73F35DA8" w14:textId="1B95D14A" w:rsidR="00560597" w:rsidRPr="00BA686A" w:rsidRDefault="00560597" w:rsidP="00EA3553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D138E8" w:rsidRPr="00BA686A" w14:paraId="400A3AD1" w14:textId="77777777" w:rsidTr="00A147B2">
        <w:trPr>
          <w:trHeight w:val="742"/>
        </w:trPr>
        <w:tc>
          <w:tcPr>
            <w:tcW w:w="10597" w:type="dxa"/>
            <w:gridSpan w:val="2"/>
          </w:tcPr>
          <w:p w14:paraId="2C6441F3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 В состав дистанции электроснабжения входят:</w:t>
            </w:r>
          </w:p>
          <w:p w14:paraId="1D42C0D3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а. тяговая подстанция</w:t>
            </w:r>
          </w:p>
          <w:p w14:paraId="24EC2550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б. станция  </w:t>
            </w:r>
          </w:p>
          <w:p w14:paraId="12602C8E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в. электростанция</w:t>
            </w:r>
          </w:p>
          <w:p w14:paraId="0E9A09CC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46769227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 При новом строительстве и реконструкции в качестве опорных устройств для контактной подвески не рекомендуется использовать</w:t>
            </w:r>
          </w:p>
          <w:p w14:paraId="4DD1C11A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а. деревянные  </w:t>
            </w:r>
          </w:p>
          <w:p w14:paraId="02E9E19C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б. металлические  </w:t>
            </w:r>
          </w:p>
          <w:p w14:paraId="6180C502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в. железобетонные</w:t>
            </w:r>
          </w:p>
          <w:p w14:paraId="2412C56F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7F2CE66C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 Консоли называют в зависимости от их формы. Выберите несуществующие</w:t>
            </w:r>
          </w:p>
          <w:p w14:paraId="7890B8CA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а. поперечные  </w:t>
            </w:r>
          </w:p>
          <w:p w14:paraId="630E0B73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б. прямые  </w:t>
            </w:r>
          </w:p>
          <w:p w14:paraId="2CDA348A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в. </w:t>
            </w:r>
            <w:proofErr w:type="gramStart"/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изогнутые  </w:t>
            </w:r>
            <w:proofErr w:type="spellStart"/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изогнутые</w:t>
            </w:r>
            <w:proofErr w:type="spellEnd"/>
            <w:proofErr w:type="gramEnd"/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  <w:p w14:paraId="4A1E4BFA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 наклонные</w:t>
            </w:r>
          </w:p>
          <w:p w14:paraId="0755985B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79C28910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 Опоры классифицируют по назначению. Выберите несуществующие:</w:t>
            </w:r>
          </w:p>
          <w:p w14:paraId="371118E2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а. передаточные  </w:t>
            </w:r>
          </w:p>
          <w:p w14:paraId="25F46980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б. анкерные  </w:t>
            </w:r>
          </w:p>
          <w:p w14:paraId="2C800D59" w14:textId="77777777" w:rsidR="00200E5E" w:rsidRPr="00200E5E" w:rsidRDefault="00200E5E" w:rsidP="00200E5E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в. </w:t>
            </w: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переходные  </w:t>
            </w:r>
          </w:p>
          <w:p w14:paraId="478CCB80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г. </w:t>
            </w: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промежуточные</w:t>
            </w:r>
          </w:p>
          <w:p w14:paraId="7F67C1DE" w14:textId="77777777" w:rsidR="00200E5E" w:rsidRPr="00200E5E" w:rsidRDefault="00200E5E" w:rsidP="00200E5E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4A854FB8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 Опоры различают по направлению приложения нагрузки. Выберите неверный ответ:</w:t>
            </w:r>
          </w:p>
          <w:p w14:paraId="7750193C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а. целенаправленные  </w:t>
            </w:r>
          </w:p>
          <w:p w14:paraId="56E5195E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б. направленные  </w:t>
            </w:r>
          </w:p>
          <w:p w14:paraId="2E0B0DAE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в. ненаправленные</w:t>
            </w:r>
          </w:p>
          <w:p w14:paraId="7918A094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40D53BD6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 В зависимости от наличия изоляции консоли могут быть:</w:t>
            </w:r>
          </w:p>
          <w:p w14:paraId="4F655423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а. изолированными  </w:t>
            </w:r>
          </w:p>
          <w:p w14:paraId="7D59A2EB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б. частично изолированными</w:t>
            </w:r>
          </w:p>
          <w:p w14:paraId="72CC1A43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1B187726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 Изоляторы различают по их назначению. Укажите неверный ответ.</w:t>
            </w:r>
          </w:p>
          <w:p w14:paraId="149FBB8F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а. опорные  </w:t>
            </w:r>
          </w:p>
          <w:p w14:paraId="4EEB0CC1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б. подвесные  </w:t>
            </w:r>
          </w:p>
          <w:p w14:paraId="2A551D9C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в. секционные  </w:t>
            </w:r>
          </w:p>
          <w:p w14:paraId="1E5DA6D1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</w:t>
            </w:r>
            <w:proofErr w:type="spellStart"/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фиксаторные</w:t>
            </w:r>
            <w:proofErr w:type="spellEnd"/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  <w:p w14:paraId="09D55BCC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592F599B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8. Укажите несуществующие изоляторы, в зависимости от материала изоляционной детали:</w:t>
            </w:r>
          </w:p>
          <w:p w14:paraId="088D6781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а. фаянсовые  </w:t>
            </w:r>
          </w:p>
          <w:p w14:paraId="33C86B53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б. фарфоровые  </w:t>
            </w:r>
          </w:p>
          <w:p w14:paraId="2ACA101E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в. стеклянные  </w:t>
            </w:r>
          </w:p>
          <w:p w14:paraId="24D914E2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г. полимерные</w:t>
            </w:r>
          </w:p>
          <w:p w14:paraId="3702EE9B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0688753F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9. По типу конструкции изоляторы бывают:</w:t>
            </w:r>
          </w:p>
          <w:p w14:paraId="3C06A98F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а. тарельчатые  </w:t>
            </w:r>
          </w:p>
          <w:p w14:paraId="66A3AB36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б. стаканного типа  </w:t>
            </w:r>
          </w:p>
          <w:p w14:paraId="2FEC35C6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в. комбинированные</w:t>
            </w:r>
          </w:p>
          <w:p w14:paraId="13D7A9C6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5398D749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 На электрифицированных линиях применяют контактные подвески:</w:t>
            </w:r>
          </w:p>
          <w:p w14:paraId="2987FADD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а. простые  </w:t>
            </w:r>
          </w:p>
          <w:p w14:paraId="60AFC6FA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б. сложные  </w:t>
            </w:r>
          </w:p>
          <w:p w14:paraId="527144BA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в. смешанные</w:t>
            </w:r>
          </w:p>
          <w:p w14:paraId="5E668097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1D6005B6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07C7DD54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 По числу проводов контактные подвески различают:</w:t>
            </w:r>
          </w:p>
          <w:p w14:paraId="19829A90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а. с двойными контактными проводами  </w:t>
            </w:r>
          </w:p>
          <w:p w14:paraId="42703EE2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б. с тройными контактными проводами</w:t>
            </w:r>
          </w:p>
          <w:p w14:paraId="67294342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35062F0B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 Существует несколько способов регулирования натяжения проводов, в зависимости от которых контактные подвески могут быть</w:t>
            </w:r>
          </w:p>
          <w:p w14:paraId="49477A55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а. полукомпенсированными  </w:t>
            </w:r>
          </w:p>
          <w:p w14:paraId="562CF7B4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б. частично компенсированными</w:t>
            </w:r>
          </w:p>
          <w:p w14:paraId="162792A7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в. </w:t>
            </w:r>
            <w:proofErr w:type="spellStart"/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цельнокомпенсированными</w:t>
            </w:r>
            <w:proofErr w:type="spellEnd"/>
          </w:p>
          <w:p w14:paraId="0731D77B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1E242FC0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13. Минимальная высота подвески контактного провода над УГР принимают на перегонах и </w:t>
            </w:r>
            <w:proofErr w:type="spellStart"/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ж.д</w:t>
            </w:r>
            <w:proofErr w:type="spellEnd"/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станциях равной:</w:t>
            </w:r>
          </w:p>
          <w:p w14:paraId="6D4896B7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а. 6м</w:t>
            </w:r>
          </w:p>
          <w:p w14:paraId="14CACCA4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б. 5,75м  </w:t>
            </w:r>
          </w:p>
          <w:p w14:paraId="43196141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в. 5,5м</w:t>
            </w:r>
          </w:p>
          <w:p w14:paraId="3FB4E4DD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19BCBB7E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 Минимальная высота подвески контактного провода над УГР принимают на переездах равной:</w:t>
            </w:r>
          </w:p>
          <w:p w14:paraId="78719601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а. 6м</w:t>
            </w:r>
          </w:p>
          <w:p w14:paraId="38949E46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б. 5,75м  </w:t>
            </w:r>
          </w:p>
          <w:p w14:paraId="3888AB49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в. 5,5м</w:t>
            </w:r>
          </w:p>
          <w:p w14:paraId="6E1FF0C6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5A64D34A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 Сколько человек могут одновременно находиться при работе на вышке</w:t>
            </w:r>
          </w:p>
          <w:p w14:paraId="690AA55B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а. не более двух</w:t>
            </w:r>
          </w:p>
          <w:p w14:paraId="58768E57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б. не более одного</w:t>
            </w:r>
          </w:p>
          <w:p w14:paraId="573F8A3A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в. не меньше двух</w:t>
            </w:r>
          </w:p>
          <w:p w14:paraId="3BA6BF1E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06FEB8E5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16. При входном контроле качества оборудования, материалов и конструкций необходимо:</w:t>
            </w:r>
          </w:p>
          <w:p w14:paraId="7507D83E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а. произвести измерения в соответствии с требованиями ПУТЭКС</w:t>
            </w:r>
          </w:p>
          <w:p w14:paraId="48FFC56C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б. произвести аттестацию рабочих мест</w:t>
            </w:r>
          </w:p>
          <w:p w14:paraId="1745A6AA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в. обязательно пригласить представителя предприятия-изготовителя</w:t>
            </w:r>
          </w:p>
          <w:p w14:paraId="661786D8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2F9D0A6D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17. При монтаже контактных подвесок используют методы:</w:t>
            </w:r>
          </w:p>
          <w:p w14:paraId="36A5B809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а. поверху</w:t>
            </w:r>
          </w:p>
          <w:p w14:paraId="0E921334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б. понизу</w:t>
            </w:r>
          </w:p>
          <w:p w14:paraId="14F774E1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в. с поля</w:t>
            </w:r>
          </w:p>
          <w:p w14:paraId="744B9E0C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 с пути</w:t>
            </w:r>
          </w:p>
          <w:p w14:paraId="13FB290C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25628069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18. При ремонтных работах со снятием напряжения запрещено работать в согнутом положении, если расстояние от работающего </w:t>
            </w:r>
            <w:proofErr w:type="gramStart"/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  его</w:t>
            </w:r>
            <w:proofErr w:type="gramEnd"/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выпрямлении до опасных элементов окажется менее:</w:t>
            </w:r>
          </w:p>
          <w:p w14:paraId="4EE507D2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а. 0,8м</w:t>
            </w:r>
          </w:p>
          <w:p w14:paraId="4369EEA9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б. 0,5м  </w:t>
            </w:r>
          </w:p>
          <w:p w14:paraId="51F5AE66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в. 1,8м  </w:t>
            </w:r>
          </w:p>
          <w:p w14:paraId="59305333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 2м</w:t>
            </w:r>
          </w:p>
          <w:p w14:paraId="2DF4A4B2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1D5EF9FD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19. Работы под напряжением запрещено выполнять на расстоянии от места секционирования ближе:</w:t>
            </w:r>
          </w:p>
          <w:p w14:paraId="5FA910A9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а. 20м</w:t>
            </w:r>
          </w:p>
          <w:p w14:paraId="73F1149C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б. 5м</w:t>
            </w:r>
          </w:p>
          <w:p w14:paraId="02B09020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в. 15м</w:t>
            </w:r>
          </w:p>
          <w:p w14:paraId="4A95BB05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 50м</w:t>
            </w:r>
          </w:p>
          <w:p w14:paraId="6D348CC7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10м</w:t>
            </w:r>
          </w:p>
          <w:p w14:paraId="14099699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4EE31910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20. Работы под напряжением запрещается проводить в случаях:</w:t>
            </w:r>
          </w:p>
          <w:p w14:paraId="79455E77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а. во время грозы, дождя, тумана  </w:t>
            </w:r>
          </w:p>
          <w:p w14:paraId="7545EB65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б. в ночное время суток  </w:t>
            </w:r>
          </w:p>
          <w:p w14:paraId="16647EC0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в. в отсутствии начальника района контактной сети</w:t>
            </w:r>
          </w:p>
          <w:p w14:paraId="285F455F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69F51B23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21. Работой вдали от частей, находящихся под напряжением, считается такая, при которой работающему нет надобности приближаться к опасным элементам на расстоянии менее: </w:t>
            </w:r>
          </w:p>
          <w:p w14:paraId="7B1EEE72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а. 2м</w:t>
            </w:r>
          </w:p>
          <w:p w14:paraId="6CAE785B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б. 0,8м</w:t>
            </w:r>
          </w:p>
          <w:p w14:paraId="7C4C3F74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в. 20м</w:t>
            </w:r>
          </w:p>
          <w:p w14:paraId="142B43D9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5AD6954D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752A9106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22. Работа на контактной сети под напряжением в темное время суток допускается при наличии освещения, обеспечивающего видимость на расстоянии не менее </w:t>
            </w:r>
          </w:p>
          <w:p w14:paraId="7D0A7C27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а. 50м</w:t>
            </w:r>
          </w:p>
          <w:p w14:paraId="1649D071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б. 2м</w:t>
            </w:r>
          </w:p>
          <w:p w14:paraId="28CE44A9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в. 20м</w:t>
            </w:r>
          </w:p>
          <w:p w14:paraId="0C2CD76C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 100м</w:t>
            </w:r>
          </w:p>
          <w:p w14:paraId="2F50FD69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10м</w:t>
            </w:r>
          </w:p>
          <w:p w14:paraId="5116814E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676B7735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23. Провода воздушных линий не проверяется?</w:t>
            </w:r>
          </w:p>
          <w:p w14:paraId="20C91F59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а. на динамическую стойкость;</w:t>
            </w:r>
          </w:p>
          <w:p w14:paraId="5EC44CCE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б. на термическую стойкость;</w:t>
            </w:r>
          </w:p>
          <w:p w14:paraId="2BC372DF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в. на «корону».</w:t>
            </w:r>
          </w:p>
          <w:p w14:paraId="041AAE68" w14:textId="77777777" w:rsidR="00200E5E" w:rsidRPr="00200E5E" w:rsidRDefault="00200E5E" w:rsidP="00200E5E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14:paraId="0EA173A5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24. Основной аппарат для отключения силовых высоковольтных цепей при номинальном и аварийном режимах?</w:t>
            </w:r>
          </w:p>
          <w:p w14:paraId="62DE4CB1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а. высоковольтный выключатель;</w:t>
            </w: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</w:p>
          <w:p w14:paraId="053114A5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б. отделитель;</w:t>
            </w:r>
          </w:p>
          <w:p w14:paraId="46F1B876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в. выключатель нагрузки;</w:t>
            </w:r>
          </w:p>
          <w:p w14:paraId="423E5B63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 короткозамыкатель.</w:t>
            </w:r>
          </w:p>
          <w:p w14:paraId="6D44BA9B" w14:textId="77777777" w:rsidR="00200E5E" w:rsidRPr="00200E5E" w:rsidRDefault="00200E5E" w:rsidP="00200E5E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00B7BDC1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25. Сети какого напряжения работают с изолированной нейтралью?</w:t>
            </w:r>
          </w:p>
          <w:p w14:paraId="23F748E4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а. 6 </w:t>
            </w:r>
            <w:proofErr w:type="spellStart"/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14:paraId="60B41A02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б. от 6 до 35 </w:t>
            </w:r>
            <w:proofErr w:type="spellStart"/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14:paraId="7856B97E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в. от 10 до 110 </w:t>
            </w:r>
            <w:proofErr w:type="spellStart"/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14:paraId="52166414" w14:textId="113C8D3E" w:rsidR="00200E5E" w:rsidRPr="00BA686A" w:rsidRDefault="00200E5E" w:rsidP="00405B45">
            <w:pP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свыше 110 </w:t>
            </w:r>
            <w:proofErr w:type="spellStart"/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кВ.</w:t>
            </w:r>
            <w:proofErr w:type="spellEnd"/>
          </w:p>
        </w:tc>
      </w:tr>
    </w:tbl>
    <w:p w14:paraId="637F3ED0" w14:textId="77777777" w:rsidR="00FB6084" w:rsidRPr="00D138E8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566B8A3C" w14:textId="77777777" w:rsidR="00995B55" w:rsidRPr="00D138E8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D138E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D138E8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D138E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6A2F344" w14:textId="77777777" w:rsidR="00995B55" w:rsidRPr="00D138E8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45B5EE1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  <w:r w:rsidRPr="00D138E8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D138E8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D138E8">
        <w:rPr>
          <w:rFonts w:ascii="Times New Roman" w:eastAsia="Times New Roman" w:hAnsi="Times New Roman"/>
          <w:bCs/>
          <w:iCs/>
          <w:sz w:val="24"/>
          <w:szCs w:val="24"/>
        </w:rPr>
        <w:t>результат:</w:t>
      </w:r>
    </w:p>
    <w:p w14:paraId="2053BC3A" w14:textId="77777777" w:rsidR="00BA686A" w:rsidRPr="00D138E8" w:rsidRDefault="00BA686A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240"/>
        <w:gridCol w:w="5392"/>
      </w:tblGrid>
      <w:tr w:rsidR="00D138E8" w:rsidRPr="00D138E8" w14:paraId="6AB2DE0F" w14:textId="77777777" w:rsidTr="00A96790">
        <w:tc>
          <w:tcPr>
            <w:tcW w:w="5240" w:type="dxa"/>
          </w:tcPr>
          <w:p w14:paraId="4768B26B" w14:textId="77777777" w:rsidR="002103AC" w:rsidRPr="00D138E8" w:rsidRDefault="002103AC" w:rsidP="00EA355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138E8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5392" w:type="dxa"/>
          </w:tcPr>
          <w:p w14:paraId="1691994D" w14:textId="77777777" w:rsidR="002103AC" w:rsidRPr="00D138E8" w:rsidRDefault="002103AC" w:rsidP="00EA355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138E8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138E8" w:rsidRPr="00D138E8" w14:paraId="7812BF46" w14:textId="77777777" w:rsidTr="00A96790">
        <w:tc>
          <w:tcPr>
            <w:tcW w:w="5240" w:type="dxa"/>
          </w:tcPr>
          <w:p w14:paraId="6AFDE367" w14:textId="2DA97831" w:rsidR="002103AC" w:rsidRPr="00D138E8" w:rsidRDefault="00A471D3" w:rsidP="00EA3553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5C59DB">
              <w:rPr>
                <w:rFonts w:ascii="Times New Roman" w:hAnsi="Times New Roman" w:cs="Times New Roman"/>
                <w:iCs/>
                <w:sz w:val="20"/>
                <w:szCs w:val="20"/>
              </w:rPr>
              <w:t>ПК-7.3</w:t>
            </w:r>
            <w:proofErr w:type="gramStart"/>
            <w:r w:rsidRPr="005C59DB">
              <w:rPr>
                <w:rFonts w:ascii="Times New Roman" w:hAnsi="Times New Roman" w:cs="Times New Roman"/>
                <w:iCs/>
                <w:sz w:val="20"/>
                <w:szCs w:val="20"/>
              </w:rPr>
              <w:t>: Составляет</w:t>
            </w:r>
            <w:proofErr w:type="gramEnd"/>
            <w:r w:rsidRPr="005C59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планы проведения работ и рассчитывает штат исполнителей для технического обслуживания, ремонта и монтажа устройств электрификации и электроснабжения</w:t>
            </w:r>
          </w:p>
        </w:tc>
        <w:tc>
          <w:tcPr>
            <w:tcW w:w="5392" w:type="dxa"/>
          </w:tcPr>
          <w:p w14:paraId="2909CD39" w14:textId="77777777" w:rsidR="002103AC" w:rsidRPr="00D138E8" w:rsidRDefault="002103AC" w:rsidP="00EA3553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138E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995B55" w:rsidRPr="00D138E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D138E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D138E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9310B" w:rsidRPr="00EA355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оценить объём и затраты на строительно-монтажные работы электрифицируемого участка железной дороги</w:t>
            </w:r>
          </w:p>
        </w:tc>
      </w:tr>
      <w:tr w:rsidR="00D138E8" w:rsidRPr="00D138E8" w14:paraId="2EF27881" w14:textId="77777777" w:rsidTr="00EA3553">
        <w:trPr>
          <w:trHeight w:val="938"/>
        </w:trPr>
        <w:tc>
          <w:tcPr>
            <w:tcW w:w="10632" w:type="dxa"/>
            <w:gridSpan w:val="2"/>
          </w:tcPr>
          <w:p w14:paraId="0662071E" w14:textId="77777777" w:rsidR="00200E5E" w:rsidRPr="002700C6" w:rsidRDefault="00200E5E" w:rsidP="00200E5E">
            <w:pPr>
              <w:ind w:firstLine="2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00C6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№1</w:t>
            </w:r>
          </w:p>
          <w:p w14:paraId="79B7CAEF" w14:textId="77777777" w:rsidR="00200E5E" w:rsidRPr="002700C6" w:rsidRDefault="00200E5E" w:rsidP="00200E5E">
            <w:pPr>
              <w:ind w:left="15" w:right="15" w:firstLine="22"/>
              <w:rPr>
                <w:rFonts w:ascii="Times New Roman" w:hAnsi="Times New Roman" w:cs="Times New Roman"/>
                <w:sz w:val="20"/>
                <w:szCs w:val="20"/>
              </w:rPr>
            </w:pPr>
            <w:r w:rsidRPr="002700C6">
              <w:rPr>
                <w:rFonts w:ascii="Times New Roman" w:hAnsi="Times New Roman" w:cs="Times New Roman"/>
                <w:sz w:val="20"/>
                <w:szCs w:val="20"/>
              </w:rPr>
              <w:t>Определить объем строительных и монтажных работ по сооружению всех технических средств контактной сети и проводов, расположенных на опорах контактной сети заданного двухпутного перегона.</w:t>
            </w:r>
          </w:p>
          <w:p w14:paraId="1AF12624" w14:textId="77777777" w:rsidR="00200E5E" w:rsidRPr="002700C6" w:rsidRDefault="00200E5E" w:rsidP="00200E5E">
            <w:pPr>
              <w:ind w:firstLine="2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00C6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№2</w:t>
            </w:r>
          </w:p>
          <w:p w14:paraId="3050FB89" w14:textId="77777777" w:rsidR="00200E5E" w:rsidRPr="002700C6" w:rsidRDefault="00200E5E" w:rsidP="00200E5E">
            <w:pPr>
              <w:ind w:left="15" w:right="15" w:firstLine="22"/>
              <w:rPr>
                <w:rFonts w:ascii="Times New Roman" w:hAnsi="Times New Roman" w:cs="Times New Roman"/>
                <w:sz w:val="20"/>
                <w:szCs w:val="20"/>
              </w:rPr>
            </w:pPr>
            <w:r w:rsidRPr="002700C6">
              <w:rPr>
                <w:rFonts w:ascii="Times New Roman" w:hAnsi="Times New Roman" w:cs="Times New Roman"/>
                <w:sz w:val="20"/>
                <w:szCs w:val="20"/>
              </w:rPr>
              <w:t>Определить объем монтажных работ на заданной тяговой подстанции.</w:t>
            </w:r>
          </w:p>
          <w:p w14:paraId="2DCE830C" w14:textId="77777777" w:rsidR="00200E5E" w:rsidRPr="002700C6" w:rsidRDefault="00200E5E" w:rsidP="00200E5E">
            <w:pPr>
              <w:ind w:firstLine="2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00C6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№3</w:t>
            </w:r>
          </w:p>
          <w:p w14:paraId="668639C0" w14:textId="77777777" w:rsidR="00200E5E" w:rsidRPr="002700C6" w:rsidRDefault="00200E5E" w:rsidP="00200E5E">
            <w:pPr>
              <w:ind w:left="15" w:right="15" w:firstLine="22"/>
              <w:rPr>
                <w:rFonts w:ascii="Times New Roman" w:hAnsi="Times New Roman" w:cs="Times New Roman"/>
                <w:sz w:val="20"/>
                <w:szCs w:val="20"/>
              </w:rPr>
            </w:pPr>
            <w:r w:rsidRPr="002700C6">
              <w:rPr>
                <w:rFonts w:ascii="Times New Roman" w:hAnsi="Times New Roman" w:cs="Times New Roman"/>
                <w:sz w:val="20"/>
                <w:szCs w:val="20"/>
              </w:rPr>
              <w:t>Определить количество технологических «окон» в движении поездов, необходимое для разработки котлованов под опоры и анкеры на заданном перегоне.</w:t>
            </w:r>
          </w:p>
          <w:p w14:paraId="38945E4D" w14:textId="66FC85D5" w:rsidR="005E014C" w:rsidRPr="00BA686A" w:rsidRDefault="005E014C" w:rsidP="00405B45">
            <w:pPr>
              <w:ind w:left="15" w:right="15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D138E8" w:rsidRPr="00D138E8" w14:paraId="19280DD4" w14:textId="77777777" w:rsidTr="00A96790">
        <w:trPr>
          <w:trHeight w:val="478"/>
        </w:trPr>
        <w:tc>
          <w:tcPr>
            <w:tcW w:w="5240" w:type="dxa"/>
          </w:tcPr>
          <w:p w14:paraId="2705C01C" w14:textId="17D0EB4F" w:rsidR="00995B55" w:rsidRPr="00BA686A" w:rsidRDefault="00A471D3" w:rsidP="00EA3553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5C59DB">
              <w:rPr>
                <w:rFonts w:ascii="Times New Roman" w:hAnsi="Times New Roman" w:cs="Times New Roman"/>
                <w:iCs/>
                <w:sz w:val="20"/>
                <w:szCs w:val="20"/>
              </w:rPr>
              <w:t>ПК-7.3</w:t>
            </w:r>
            <w:proofErr w:type="gramStart"/>
            <w:r w:rsidRPr="005C59DB">
              <w:rPr>
                <w:rFonts w:ascii="Times New Roman" w:hAnsi="Times New Roman" w:cs="Times New Roman"/>
                <w:iCs/>
                <w:sz w:val="20"/>
                <w:szCs w:val="20"/>
              </w:rPr>
              <w:t>: Составляет</w:t>
            </w:r>
            <w:proofErr w:type="gramEnd"/>
            <w:r w:rsidRPr="005C59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планы проведения работ и рассчитывает штат исполнителей для технического обслуживания, ремонта и монтажа устройств электрификации и электроснабжения</w:t>
            </w:r>
          </w:p>
        </w:tc>
        <w:tc>
          <w:tcPr>
            <w:tcW w:w="5392" w:type="dxa"/>
          </w:tcPr>
          <w:p w14:paraId="22A7C472" w14:textId="1A2AE6F3" w:rsidR="00995B55" w:rsidRPr="00BA686A" w:rsidRDefault="00E108C2" w:rsidP="00EA3553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D138E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D138E8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EA3553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навыками </w:t>
            </w:r>
            <w:r w:rsidRPr="00EA3553">
              <w:rPr>
                <w:rFonts w:ascii="Times New Roman" w:hAnsi="Times New Roman" w:cs="Times New Roman"/>
                <w:sz w:val="20"/>
                <w:szCs w:val="20"/>
              </w:rPr>
              <w:t>выполнения работ при эксплуатации устройств электрификации и электроснабжения</w:t>
            </w:r>
          </w:p>
        </w:tc>
      </w:tr>
      <w:tr w:rsidR="00D138E8" w:rsidRPr="00D138E8" w14:paraId="59A8465D" w14:textId="77777777" w:rsidTr="00EA3553">
        <w:trPr>
          <w:trHeight w:val="743"/>
        </w:trPr>
        <w:tc>
          <w:tcPr>
            <w:tcW w:w="10632" w:type="dxa"/>
            <w:gridSpan w:val="2"/>
          </w:tcPr>
          <w:p w14:paraId="30A72B46" w14:textId="04313F60" w:rsidR="0069310B" w:rsidRPr="0069310B" w:rsidRDefault="0069310B" w:rsidP="0069310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9310B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Задание №</w:t>
            </w:r>
            <w:r w:rsidR="00405B4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1</w:t>
            </w:r>
          </w:p>
          <w:p w14:paraId="1AD219E2" w14:textId="77777777" w:rsidR="0069310B" w:rsidRPr="0069310B" w:rsidRDefault="0069310B" w:rsidP="0069310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931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Определить количество технологических «окон» в движении поездов, необходимое для разработки котлованов под опоры и анкеры на заданном перегоне.</w:t>
            </w:r>
          </w:p>
          <w:p w14:paraId="365794F0" w14:textId="22CCC790" w:rsidR="0069310B" w:rsidRPr="0069310B" w:rsidRDefault="0069310B" w:rsidP="0069310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9310B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Задание №</w:t>
            </w:r>
            <w:r w:rsidR="00405B4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</w:t>
            </w:r>
          </w:p>
          <w:p w14:paraId="2A675654" w14:textId="77777777" w:rsidR="00D138E8" w:rsidRDefault="0069310B" w:rsidP="00200E5E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931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Определить суммарную стоимость задержек поездов, вызванных предоставлением этих технологических «окон», для выполнения указанных работ на всем перегоне.</w:t>
            </w:r>
          </w:p>
          <w:p w14:paraId="5967A4B0" w14:textId="0C541880" w:rsidR="00405B45" w:rsidRPr="002700C6" w:rsidRDefault="00405B45" w:rsidP="00405B45">
            <w:pPr>
              <w:ind w:firstLine="2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00C6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№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  <w:p w14:paraId="10E5C44C" w14:textId="17ECBAC4" w:rsidR="00405B45" w:rsidRPr="00BA686A" w:rsidRDefault="00405B45" w:rsidP="00405B45">
            <w:pPr>
              <w:ind w:left="15" w:right="15" w:firstLine="22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700C6">
              <w:rPr>
                <w:rFonts w:ascii="Times New Roman" w:hAnsi="Times New Roman" w:cs="Times New Roman"/>
                <w:sz w:val="20"/>
                <w:szCs w:val="20"/>
              </w:rPr>
              <w:t>Определить количество технологических «окон» в движении поездов, необходимое для разработки котлованов под опоры и анкеры на заданном перегоне.</w:t>
            </w:r>
          </w:p>
        </w:tc>
      </w:tr>
    </w:tbl>
    <w:p w14:paraId="27A044D0" w14:textId="77777777" w:rsidR="00DB4A30" w:rsidRPr="00D138E8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4A7CB009" w14:textId="77777777" w:rsidR="006459F1" w:rsidRPr="00D6604C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D6604C">
        <w:rPr>
          <w:rFonts w:ascii="Times New Roman" w:eastAsia="Times New Roman" w:hAnsi="Times New Roman"/>
          <w:b/>
          <w:iCs/>
          <w:sz w:val="24"/>
          <w:szCs w:val="24"/>
        </w:rPr>
        <w:t xml:space="preserve">2.3.  Перечень вопросов для подготовки </w:t>
      </w:r>
      <w:r w:rsidR="00544B2D" w:rsidRPr="00D6604C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D6604C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14:paraId="6AFDA54D" w14:textId="3CC031AD" w:rsidR="00E108C2" w:rsidRDefault="00E108C2" w:rsidP="00E108C2">
      <w:pPr>
        <w:spacing w:after="0"/>
        <w:ind w:left="709" w:hanging="596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72243AA" w14:textId="77777777" w:rsidR="00E108C2" w:rsidRPr="004D3DDD" w:rsidRDefault="00E108C2" w:rsidP="004D3DDD">
      <w:pPr>
        <w:pStyle w:val="a6"/>
        <w:numPr>
          <w:ilvl w:val="0"/>
          <w:numId w:val="4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bookmarkStart w:id="2" w:name="_Hlk68122617"/>
      <w:r w:rsidRPr="004D3DDD">
        <w:rPr>
          <w:rFonts w:ascii="Times New Roman" w:hAnsi="Times New Roman"/>
          <w:color w:val="000000"/>
          <w:sz w:val="24"/>
          <w:szCs w:val="24"/>
        </w:rPr>
        <w:t>Приемка контактной сети в эксплуатацию.</w:t>
      </w:r>
    </w:p>
    <w:p w14:paraId="088AA1AF" w14:textId="77777777" w:rsidR="00E108C2" w:rsidRPr="004D3DDD" w:rsidRDefault="00E108C2" w:rsidP="004D3DDD">
      <w:pPr>
        <w:pStyle w:val="a6"/>
        <w:numPr>
          <w:ilvl w:val="0"/>
          <w:numId w:val="4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D3DDD">
        <w:rPr>
          <w:rFonts w:ascii="Times New Roman" w:hAnsi="Times New Roman"/>
          <w:color w:val="000000"/>
          <w:sz w:val="24"/>
          <w:szCs w:val="24"/>
        </w:rPr>
        <w:t>Модернизация контактной сети.</w:t>
      </w:r>
    </w:p>
    <w:p w14:paraId="496970A5" w14:textId="77777777" w:rsidR="00E108C2" w:rsidRPr="004D3DDD" w:rsidRDefault="00E108C2" w:rsidP="004D3DDD">
      <w:pPr>
        <w:pStyle w:val="a6"/>
        <w:numPr>
          <w:ilvl w:val="0"/>
          <w:numId w:val="4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D3DDD">
        <w:rPr>
          <w:rFonts w:ascii="Times New Roman" w:hAnsi="Times New Roman"/>
          <w:color w:val="000000"/>
          <w:sz w:val="24"/>
          <w:szCs w:val="24"/>
        </w:rPr>
        <w:t>Особенности приема в эксплуатацию скоростной контактной подвески КС-200.</w:t>
      </w:r>
    </w:p>
    <w:p w14:paraId="6D133B03" w14:textId="77777777" w:rsidR="00E108C2" w:rsidRPr="004D3DDD" w:rsidRDefault="00E108C2" w:rsidP="004D3DDD">
      <w:pPr>
        <w:pStyle w:val="a6"/>
        <w:numPr>
          <w:ilvl w:val="0"/>
          <w:numId w:val="4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D3DDD">
        <w:rPr>
          <w:rFonts w:ascii="Times New Roman" w:hAnsi="Times New Roman"/>
          <w:color w:val="000000"/>
          <w:sz w:val="24"/>
          <w:szCs w:val="24"/>
        </w:rPr>
        <w:t>Реконструкция контактной сети.</w:t>
      </w:r>
    </w:p>
    <w:p w14:paraId="15CBD076" w14:textId="77777777" w:rsidR="00E108C2" w:rsidRPr="004D3DDD" w:rsidRDefault="00E108C2" w:rsidP="004D3DDD">
      <w:pPr>
        <w:pStyle w:val="a6"/>
        <w:numPr>
          <w:ilvl w:val="0"/>
          <w:numId w:val="4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D3DDD">
        <w:rPr>
          <w:rFonts w:ascii="Times New Roman" w:hAnsi="Times New Roman"/>
          <w:color w:val="000000"/>
          <w:sz w:val="24"/>
          <w:szCs w:val="24"/>
        </w:rPr>
        <w:t>Общие положения техники безопасности при эксплуатации контактной сети и воздушных линий.</w:t>
      </w:r>
    </w:p>
    <w:p w14:paraId="470907C6" w14:textId="77777777" w:rsidR="00E108C2" w:rsidRPr="004D3DDD" w:rsidRDefault="00E108C2" w:rsidP="004D3DDD">
      <w:pPr>
        <w:pStyle w:val="a6"/>
        <w:numPr>
          <w:ilvl w:val="0"/>
          <w:numId w:val="4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D3DDD">
        <w:rPr>
          <w:rFonts w:ascii="Times New Roman" w:hAnsi="Times New Roman"/>
          <w:color w:val="000000"/>
          <w:sz w:val="24"/>
          <w:szCs w:val="24"/>
        </w:rPr>
        <w:t>Классификация контактных подвесок.</w:t>
      </w:r>
    </w:p>
    <w:p w14:paraId="407C06A7" w14:textId="77777777" w:rsidR="00E108C2" w:rsidRPr="004D3DDD" w:rsidRDefault="00E108C2" w:rsidP="004D3DDD">
      <w:pPr>
        <w:pStyle w:val="a6"/>
        <w:numPr>
          <w:ilvl w:val="0"/>
          <w:numId w:val="4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D3DDD">
        <w:rPr>
          <w:rFonts w:ascii="Times New Roman" w:hAnsi="Times New Roman"/>
          <w:color w:val="000000"/>
          <w:sz w:val="24"/>
          <w:szCs w:val="24"/>
        </w:rPr>
        <w:t>Обеспечение безопасного производства работ со снятием напряжения и заземлением.</w:t>
      </w:r>
    </w:p>
    <w:p w14:paraId="711818B2" w14:textId="77777777" w:rsidR="00E108C2" w:rsidRPr="004D3DDD" w:rsidRDefault="00E108C2" w:rsidP="004D3DDD">
      <w:pPr>
        <w:pStyle w:val="a6"/>
        <w:numPr>
          <w:ilvl w:val="0"/>
          <w:numId w:val="4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D3DDD">
        <w:rPr>
          <w:rFonts w:ascii="Times New Roman" w:hAnsi="Times New Roman"/>
          <w:color w:val="000000"/>
          <w:sz w:val="24"/>
          <w:szCs w:val="24"/>
        </w:rPr>
        <w:t>Области применения контактных подвесок.</w:t>
      </w:r>
    </w:p>
    <w:p w14:paraId="4478514F" w14:textId="77777777" w:rsidR="00E108C2" w:rsidRPr="004D3DDD" w:rsidRDefault="00E108C2" w:rsidP="004D3DDD">
      <w:pPr>
        <w:pStyle w:val="a6"/>
        <w:numPr>
          <w:ilvl w:val="0"/>
          <w:numId w:val="4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D3DDD">
        <w:rPr>
          <w:rFonts w:ascii="Times New Roman" w:hAnsi="Times New Roman"/>
          <w:color w:val="000000"/>
          <w:sz w:val="24"/>
          <w:szCs w:val="24"/>
        </w:rPr>
        <w:t>Обеспечение безопасного производства работ под напряжением.</w:t>
      </w:r>
    </w:p>
    <w:p w14:paraId="56D42C39" w14:textId="77777777" w:rsidR="00E108C2" w:rsidRPr="004D3DDD" w:rsidRDefault="00E108C2" w:rsidP="004D3DDD">
      <w:pPr>
        <w:pStyle w:val="a6"/>
        <w:numPr>
          <w:ilvl w:val="0"/>
          <w:numId w:val="4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D3DDD">
        <w:rPr>
          <w:rFonts w:ascii="Times New Roman" w:hAnsi="Times New Roman"/>
          <w:color w:val="000000"/>
          <w:sz w:val="24"/>
          <w:szCs w:val="24"/>
        </w:rPr>
        <w:t>Опорные конструкции контактной сети.</w:t>
      </w:r>
    </w:p>
    <w:p w14:paraId="24B16F75" w14:textId="77777777" w:rsidR="00E108C2" w:rsidRPr="004D3DDD" w:rsidRDefault="00E108C2" w:rsidP="004D3DDD">
      <w:pPr>
        <w:pStyle w:val="a6"/>
        <w:numPr>
          <w:ilvl w:val="0"/>
          <w:numId w:val="4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D3DDD">
        <w:rPr>
          <w:rFonts w:ascii="Times New Roman" w:hAnsi="Times New Roman"/>
          <w:color w:val="000000"/>
          <w:sz w:val="24"/>
          <w:szCs w:val="24"/>
        </w:rPr>
        <w:t>Метод монтажа контактной подвески. Комбинированный метод.</w:t>
      </w:r>
    </w:p>
    <w:p w14:paraId="460DB2CC" w14:textId="77777777" w:rsidR="00E108C2" w:rsidRPr="004D3DDD" w:rsidRDefault="00E108C2" w:rsidP="004D3DDD">
      <w:pPr>
        <w:pStyle w:val="a6"/>
        <w:numPr>
          <w:ilvl w:val="0"/>
          <w:numId w:val="4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D3DDD">
        <w:rPr>
          <w:rFonts w:ascii="Times New Roman" w:hAnsi="Times New Roman"/>
          <w:color w:val="000000"/>
          <w:sz w:val="24"/>
          <w:szCs w:val="24"/>
        </w:rPr>
        <w:t>Провода и тросы.</w:t>
      </w:r>
    </w:p>
    <w:p w14:paraId="1691070A" w14:textId="77777777" w:rsidR="00E108C2" w:rsidRPr="004D3DDD" w:rsidRDefault="00E108C2" w:rsidP="004D3DDD">
      <w:pPr>
        <w:pStyle w:val="a6"/>
        <w:numPr>
          <w:ilvl w:val="0"/>
          <w:numId w:val="4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D3DDD">
        <w:rPr>
          <w:rFonts w:ascii="Times New Roman" w:hAnsi="Times New Roman"/>
          <w:color w:val="000000"/>
          <w:sz w:val="24"/>
          <w:szCs w:val="24"/>
        </w:rPr>
        <w:t>Раскатка несущего троса на обочину земляного полотна.</w:t>
      </w:r>
    </w:p>
    <w:p w14:paraId="54C7D6AF" w14:textId="77777777" w:rsidR="00E108C2" w:rsidRPr="004D3DDD" w:rsidRDefault="00E108C2" w:rsidP="004D3DDD">
      <w:pPr>
        <w:pStyle w:val="a6"/>
        <w:numPr>
          <w:ilvl w:val="0"/>
          <w:numId w:val="4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D3DDD">
        <w:rPr>
          <w:rFonts w:ascii="Times New Roman" w:hAnsi="Times New Roman"/>
          <w:color w:val="000000"/>
          <w:sz w:val="24"/>
          <w:szCs w:val="24"/>
        </w:rPr>
        <w:t>Изоляторы и изолирующие элементы контактной сети.</w:t>
      </w:r>
    </w:p>
    <w:p w14:paraId="1183DF6E" w14:textId="77777777" w:rsidR="00E108C2" w:rsidRPr="004D3DDD" w:rsidRDefault="00E108C2" w:rsidP="004D3DDD">
      <w:pPr>
        <w:pStyle w:val="a6"/>
        <w:numPr>
          <w:ilvl w:val="0"/>
          <w:numId w:val="4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D3DDD">
        <w:rPr>
          <w:rFonts w:ascii="Times New Roman" w:hAnsi="Times New Roman"/>
          <w:color w:val="000000"/>
          <w:sz w:val="24"/>
          <w:szCs w:val="24"/>
        </w:rPr>
        <w:t>Раскатка несущего троса «поверху».</w:t>
      </w:r>
    </w:p>
    <w:p w14:paraId="0B1F2900" w14:textId="77777777" w:rsidR="00E108C2" w:rsidRPr="004D3DDD" w:rsidRDefault="00E108C2" w:rsidP="004D3DDD">
      <w:pPr>
        <w:pStyle w:val="a6"/>
        <w:numPr>
          <w:ilvl w:val="0"/>
          <w:numId w:val="4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D3DDD">
        <w:rPr>
          <w:rFonts w:ascii="Times New Roman" w:hAnsi="Times New Roman"/>
          <w:color w:val="000000"/>
          <w:sz w:val="24"/>
          <w:szCs w:val="24"/>
        </w:rPr>
        <w:t>Раскатка контактного провода «понизу».</w:t>
      </w:r>
    </w:p>
    <w:p w14:paraId="457494A8" w14:textId="77777777" w:rsidR="00E108C2" w:rsidRPr="004D3DDD" w:rsidRDefault="00E108C2" w:rsidP="004D3DDD">
      <w:pPr>
        <w:pStyle w:val="a6"/>
        <w:numPr>
          <w:ilvl w:val="0"/>
          <w:numId w:val="4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D3DDD">
        <w:rPr>
          <w:rFonts w:ascii="Times New Roman" w:hAnsi="Times New Roman"/>
          <w:color w:val="000000"/>
          <w:sz w:val="24"/>
          <w:szCs w:val="24"/>
        </w:rPr>
        <w:t>Арматура контактной сети.</w:t>
      </w:r>
    </w:p>
    <w:p w14:paraId="2477B897" w14:textId="77777777" w:rsidR="00E108C2" w:rsidRPr="004D3DDD" w:rsidRDefault="00E108C2" w:rsidP="004D3DDD">
      <w:pPr>
        <w:pStyle w:val="a6"/>
        <w:numPr>
          <w:ilvl w:val="0"/>
          <w:numId w:val="4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D3DDD">
        <w:rPr>
          <w:rFonts w:ascii="Times New Roman" w:hAnsi="Times New Roman"/>
          <w:color w:val="000000"/>
          <w:sz w:val="24"/>
          <w:szCs w:val="24"/>
        </w:rPr>
        <w:t>Монтаж контактной подвески под напряжением.</w:t>
      </w:r>
    </w:p>
    <w:p w14:paraId="1FF13E3E" w14:textId="77777777" w:rsidR="00E108C2" w:rsidRPr="004D3DDD" w:rsidRDefault="00E108C2" w:rsidP="004D3DDD">
      <w:pPr>
        <w:pStyle w:val="a6"/>
        <w:numPr>
          <w:ilvl w:val="0"/>
          <w:numId w:val="4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D3DDD">
        <w:rPr>
          <w:rFonts w:ascii="Times New Roman" w:hAnsi="Times New Roman"/>
          <w:color w:val="000000"/>
          <w:sz w:val="24"/>
          <w:szCs w:val="24"/>
        </w:rPr>
        <w:t>Основные габариты и нормы расположения проводов контактной сети.</w:t>
      </w:r>
    </w:p>
    <w:p w14:paraId="04ED8BA5" w14:textId="77777777" w:rsidR="00E108C2" w:rsidRPr="004D3DDD" w:rsidRDefault="00E108C2" w:rsidP="004D3DDD">
      <w:pPr>
        <w:pStyle w:val="a6"/>
        <w:numPr>
          <w:ilvl w:val="0"/>
          <w:numId w:val="4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D3DDD">
        <w:rPr>
          <w:rFonts w:ascii="Times New Roman" w:hAnsi="Times New Roman"/>
          <w:color w:val="000000"/>
          <w:sz w:val="24"/>
          <w:szCs w:val="24"/>
        </w:rPr>
        <w:t>Обеспечение безопасности производства работ вблизи частей, находящихся под напряжением.</w:t>
      </w:r>
    </w:p>
    <w:p w14:paraId="2812F87B" w14:textId="77777777" w:rsidR="00E108C2" w:rsidRPr="004D3DDD" w:rsidRDefault="00E108C2" w:rsidP="004D3DDD">
      <w:pPr>
        <w:pStyle w:val="a6"/>
        <w:numPr>
          <w:ilvl w:val="0"/>
          <w:numId w:val="4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D3DDD">
        <w:rPr>
          <w:rFonts w:ascii="Times New Roman" w:hAnsi="Times New Roman"/>
          <w:color w:val="000000"/>
          <w:sz w:val="24"/>
          <w:szCs w:val="24"/>
        </w:rPr>
        <w:t>Расположение проводов в плане и длины пролетов.</w:t>
      </w:r>
    </w:p>
    <w:p w14:paraId="7AD361B8" w14:textId="77777777" w:rsidR="00E108C2" w:rsidRPr="004D3DDD" w:rsidRDefault="00E108C2" w:rsidP="004D3DDD">
      <w:pPr>
        <w:pStyle w:val="a6"/>
        <w:numPr>
          <w:ilvl w:val="0"/>
          <w:numId w:val="4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D3DDD">
        <w:rPr>
          <w:rFonts w:ascii="Times New Roman" w:hAnsi="Times New Roman"/>
          <w:color w:val="000000"/>
          <w:sz w:val="24"/>
          <w:szCs w:val="24"/>
        </w:rPr>
        <w:t>Обеспечение безопасности производства работ вдали от частей, находящийся под напряжением.</w:t>
      </w:r>
    </w:p>
    <w:p w14:paraId="1A58C449" w14:textId="77777777" w:rsidR="00E108C2" w:rsidRPr="004D3DDD" w:rsidRDefault="00E108C2" w:rsidP="004D3DDD">
      <w:pPr>
        <w:pStyle w:val="a6"/>
        <w:numPr>
          <w:ilvl w:val="0"/>
          <w:numId w:val="4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D3DDD">
        <w:rPr>
          <w:rFonts w:ascii="Times New Roman" w:hAnsi="Times New Roman"/>
          <w:color w:val="000000"/>
          <w:sz w:val="24"/>
          <w:szCs w:val="24"/>
        </w:rPr>
        <w:t>Лица, ответственные за безопасность при выполнении работ на контактной сети.</w:t>
      </w:r>
    </w:p>
    <w:p w14:paraId="5A6EE27C" w14:textId="77777777" w:rsidR="00E108C2" w:rsidRPr="004D3DDD" w:rsidRDefault="00E108C2" w:rsidP="004D3DDD">
      <w:pPr>
        <w:pStyle w:val="a6"/>
        <w:numPr>
          <w:ilvl w:val="0"/>
          <w:numId w:val="4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D3DDD">
        <w:rPr>
          <w:rFonts w:ascii="Times New Roman" w:hAnsi="Times New Roman"/>
          <w:color w:val="000000"/>
          <w:sz w:val="24"/>
          <w:szCs w:val="24"/>
        </w:rPr>
        <w:t>Входной контроль оборудования, конструкций и материалов.</w:t>
      </w:r>
    </w:p>
    <w:p w14:paraId="6AF39133" w14:textId="77777777" w:rsidR="00E108C2" w:rsidRPr="004D3DDD" w:rsidRDefault="00E108C2" w:rsidP="004D3DDD">
      <w:pPr>
        <w:pStyle w:val="a6"/>
        <w:numPr>
          <w:ilvl w:val="0"/>
          <w:numId w:val="4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D3DDD">
        <w:rPr>
          <w:rFonts w:ascii="Times New Roman" w:hAnsi="Times New Roman"/>
          <w:color w:val="000000"/>
          <w:sz w:val="24"/>
          <w:szCs w:val="24"/>
        </w:rPr>
        <w:t>Методы оперативного обслуживания тяговых подстанций.</w:t>
      </w:r>
    </w:p>
    <w:p w14:paraId="1D164FC9" w14:textId="77777777" w:rsidR="00E108C2" w:rsidRPr="004D3DDD" w:rsidRDefault="00E108C2" w:rsidP="004D3DDD">
      <w:pPr>
        <w:pStyle w:val="a6"/>
        <w:numPr>
          <w:ilvl w:val="0"/>
          <w:numId w:val="4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D3DDD">
        <w:rPr>
          <w:rFonts w:ascii="Times New Roman" w:hAnsi="Times New Roman"/>
          <w:color w:val="000000"/>
          <w:sz w:val="24"/>
          <w:szCs w:val="24"/>
        </w:rPr>
        <w:t>Входной контроль качества проводов и тросов.</w:t>
      </w:r>
    </w:p>
    <w:p w14:paraId="7BFF880A" w14:textId="77777777" w:rsidR="00E108C2" w:rsidRPr="004D3DDD" w:rsidRDefault="00E108C2" w:rsidP="004D3DDD">
      <w:pPr>
        <w:pStyle w:val="a6"/>
        <w:numPr>
          <w:ilvl w:val="0"/>
          <w:numId w:val="4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D3DDD">
        <w:rPr>
          <w:rFonts w:ascii="Times New Roman" w:hAnsi="Times New Roman"/>
          <w:color w:val="000000"/>
          <w:sz w:val="24"/>
          <w:szCs w:val="24"/>
        </w:rPr>
        <w:t>Виды работ по содержанию и ремонту оборудования тяговых подстанций.</w:t>
      </w:r>
    </w:p>
    <w:p w14:paraId="1512E66A" w14:textId="77777777" w:rsidR="00E108C2" w:rsidRPr="004D3DDD" w:rsidRDefault="00E108C2" w:rsidP="004D3DDD">
      <w:pPr>
        <w:pStyle w:val="a6"/>
        <w:numPr>
          <w:ilvl w:val="0"/>
          <w:numId w:val="4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D3DDD">
        <w:rPr>
          <w:rFonts w:ascii="Times New Roman" w:hAnsi="Times New Roman"/>
          <w:color w:val="000000"/>
          <w:sz w:val="24"/>
          <w:szCs w:val="24"/>
        </w:rPr>
        <w:t>Входной контроль качества изоляторов и арматуры.</w:t>
      </w:r>
    </w:p>
    <w:p w14:paraId="111E30E0" w14:textId="77777777" w:rsidR="00E108C2" w:rsidRPr="004D3DDD" w:rsidRDefault="00E108C2" w:rsidP="004D3DDD">
      <w:pPr>
        <w:pStyle w:val="a6"/>
        <w:numPr>
          <w:ilvl w:val="0"/>
          <w:numId w:val="4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D3DDD">
        <w:rPr>
          <w:rFonts w:ascii="Times New Roman" w:hAnsi="Times New Roman"/>
          <w:color w:val="000000"/>
          <w:sz w:val="24"/>
          <w:szCs w:val="24"/>
        </w:rPr>
        <w:t>Правила безопасности при эксплуатации тяговых подстанций.</w:t>
      </w:r>
    </w:p>
    <w:p w14:paraId="4E45B5F9" w14:textId="77777777" w:rsidR="00E108C2" w:rsidRPr="004D3DDD" w:rsidRDefault="00E108C2" w:rsidP="004D3DDD">
      <w:pPr>
        <w:pStyle w:val="a6"/>
        <w:numPr>
          <w:ilvl w:val="0"/>
          <w:numId w:val="4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D3DDD">
        <w:rPr>
          <w:rFonts w:ascii="Times New Roman" w:hAnsi="Times New Roman"/>
          <w:color w:val="000000"/>
          <w:sz w:val="24"/>
          <w:szCs w:val="24"/>
        </w:rPr>
        <w:t>Подготовительные работы по сборке узлов и деталей контактной сети. Порядок</w:t>
      </w:r>
    </w:p>
    <w:p w14:paraId="6362FEED" w14:textId="77777777" w:rsidR="00E108C2" w:rsidRPr="004D3DDD" w:rsidRDefault="00E108C2" w:rsidP="004D3DDD">
      <w:pPr>
        <w:pStyle w:val="a6"/>
        <w:numPr>
          <w:ilvl w:val="0"/>
          <w:numId w:val="4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D3DDD">
        <w:rPr>
          <w:rFonts w:ascii="Times New Roman" w:hAnsi="Times New Roman"/>
          <w:color w:val="000000"/>
          <w:sz w:val="24"/>
          <w:szCs w:val="24"/>
        </w:rPr>
        <w:t>Транспортирования в монтажную зону.</w:t>
      </w:r>
    </w:p>
    <w:p w14:paraId="67DAB265" w14:textId="77777777" w:rsidR="00E108C2" w:rsidRPr="004D3DDD" w:rsidRDefault="00E108C2" w:rsidP="004D3DDD">
      <w:pPr>
        <w:pStyle w:val="a6"/>
        <w:numPr>
          <w:ilvl w:val="0"/>
          <w:numId w:val="4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D3DDD">
        <w:rPr>
          <w:rFonts w:ascii="Times New Roman" w:hAnsi="Times New Roman"/>
          <w:color w:val="000000"/>
          <w:sz w:val="24"/>
          <w:szCs w:val="24"/>
        </w:rPr>
        <w:t>Основные и дополнительные защитные средства.</w:t>
      </w:r>
    </w:p>
    <w:p w14:paraId="4BFAC6E6" w14:textId="77777777" w:rsidR="00E108C2" w:rsidRPr="004D3DDD" w:rsidRDefault="00E108C2" w:rsidP="004D3DDD">
      <w:pPr>
        <w:pStyle w:val="a6"/>
        <w:numPr>
          <w:ilvl w:val="0"/>
          <w:numId w:val="4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D3DDD">
        <w:rPr>
          <w:rFonts w:ascii="Times New Roman" w:hAnsi="Times New Roman"/>
          <w:color w:val="000000"/>
          <w:sz w:val="24"/>
          <w:szCs w:val="24"/>
        </w:rPr>
        <w:t>Технологические процессы монтажа контактной сети и воздушных линий.</w:t>
      </w:r>
    </w:p>
    <w:p w14:paraId="6EAD4935" w14:textId="77777777" w:rsidR="00E108C2" w:rsidRPr="004D3DDD" w:rsidRDefault="00E108C2" w:rsidP="004D3DDD">
      <w:pPr>
        <w:pStyle w:val="a6"/>
        <w:numPr>
          <w:ilvl w:val="0"/>
          <w:numId w:val="4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D3DDD">
        <w:rPr>
          <w:rFonts w:ascii="Times New Roman" w:hAnsi="Times New Roman"/>
          <w:color w:val="000000"/>
          <w:sz w:val="24"/>
          <w:szCs w:val="24"/>
        </w:rPr>
        <w:t>Технические мероприятия, обеспечивающие безопасное производство работ на тяговой подстанции при частичном или полном снятии напряжения.</w:t>
      </w:r>
    </w:p>
    <w:p w14:paraId="582BD409" w14:textId="77777777" w:rsidR="00A96790" w:rsidRPr="00A96790" w:rsidRDefault="00E108C2" w:rsidP="004D3DDD">
      <w:pPr>
        <w:pStyle w:val="a6"/>
        <w:numPr>
          <w:ilvl w:val="0"/>
          <w:numId w:val="42"/>
        </w:numPr>
        <w:spacing w:after="0" w:line="240" w:lineRule="auto"/>
        <w:ind w:left="1276" w:hanging="596"/>
        <w:rPr>
          <w:rFonts w:ascii="Times New Roman" w:hAnsi="Times New Roman"/>
          <w:bCs/>
          <w:iCs/>
          <w:sz w:val="24"/>
          <w:szCs w:val="24"/>
        </w:rPr>
      </w:pPr>
      <w:r w:rsidRPr="004D3DDD">
        <w:rPr>
          <w:rFonts w:ascii="Times New Roman" w:hAnsi="Times New Roman"/>
          <w:color w:val="000000"/>
          <w:sz w:val="24"/>
          <w:szCs w:val="24"/>
        </w:rPr>
        <w:t>Лица, отвечающие за безопасность работ на тяговой подстанции.</w:t>
      </w:r>
    </w:p>
    <w:p w14:paraId="22A337B8" w14:textId="7350923C" w:rsidR="007B26AF" w:rsidRPr="00A96790" w:rsidRDefault="007B26AF" w:rsidP="00A96790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</w:p>
    <w:bookmarkEnd w:id="2"/>
    <w:p w14:paraId="587AE664" w14:textId="77777777" w:rsidR="00EA3553" w:rsidRDefault="00EA3553" w:rsidP="00EA3553">
      <w:pPr>
        <w:spacing w:after="0" w:line="240" w:lineRule="auto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A9D58FF" w14:textId="77777777" w:rsidR="00EB53E1" w:rsidRPr="00D138E8" w:rsidRDefault="00B24C1F" w:rsidP="00EA355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38E8">
        <w:rPr>
          <w:rFonts w:ascii="Times New Roman" w:hAnsi="Times New Roman"/>
          <w:b/>
          <w:sz w:val="24"/>
          <w:szCs w:val="24"/>
        </w:rPr>
        <w:t xml:space="preserve">3. </w:t>
      </w:r>
      <w:r w:rsidR="00D435AD" w:rsidRPr="00D138E8">
        <w:rPr>
          <w:rFonts w:ascii="Times New Roman" w:hAnsi="Times New Roman"/>
          <w:b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316C0F98" w14:textId="77777777" w:rsidR="00D435AD" w:rsidRPr="00D138E8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99F15B5" w14:textId="77777777" w:rsidR="000B1C71" w:rsidRPr="00D138E8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D138E8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07109248" w14:textId="77777777" w:rsidR="000327BD" w:rsidRPr="00D138E8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1C8793F" w14:textId="77777777" w:rsidR="000327BD" w:rsidRPr="00D138E8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8E8">
        <w:rPr>
          <w:rFonts w:ascii="Times New Roman" w:hAnsi="Times New Roman"/>
          <w:sz w:val="24"/>
          <w:szCs w:val="24"/>
        </w:rPr>
        <w:t xml:space="preserve">- оценка </w:t>
      </w:r>
      <w:r w:rsidRPr="00D138E8">
        <w:rPr>
          <w:rFonts w:ascii="Times New Roman" w:hAnsi="Times New Roman"/>
          <w:b/>
          <w:sz w:val="24"/>
          <w:szCs w:val="24"/>
        </w:rPr>
        <w:t>«отлично»</w:t>
      </w:r>
      <w:r w:rsidRPr="00D138E8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D138E8">
        <w:rPr>
          <w:rFonts w:ascii="Times New Roman" w:hAnsi="Times New Roman"/>
          <w:sz w:val="24"/>
          <w:szCs w:val="24"/>
        </w:rPr>
        <w:t>составляет</w:t>
      </w:r>
      <w:r w:rsidRPr="00D138E8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22E03C5B" w14:textId="77777777" w:rsidR="000327BD" w:rsidRPr="00D138E8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8E8">
        <w:rPr>
          <w:rFonts w:ascii="Times New Roman" w:hAnsi="Times New Roman"/>
          <w:sz w:val="24"/>
          <w:szCs w:val="24"/>
        </w:rPr>
        <w:t xml:space="preserve">- оценка </w:t>
      </w:r>
      <w:r w:rsidRPr="00D138E8">
        <w:rPr>
          <w:rFonts w:ascii="Times New Roman" w:hAnsi="Times New Roman"/>
          <w:b/>
          <w:sz w:val="24"/>
          <w:szCs w:val="24"/>
        </w:rPr>
        <w:t>«хорошо»</w:t>
      </w:r>
      <w:r w:rsidRPr="00D138E8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D138E8">
        <w:rPr>
          <w:rFonts w:ascii="Times New Roman" w:hAnsi="Times New Roman"/>
          <w:sz w:val="24"/>
          <w:szCs w:val="24"/>
        </w:rPr>
        <w:t>;</w:t>
      </w:r>
    </w:p>
    <w:p w14:paraId="0F783A11" w14:textId="77777777" w:rsidR="000327BD" w:rsidRPr="00D138E8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8E8">
        <w:rPr>
          <w:rFonts w:ascii="Times New Roman" w:hAnsi="Times New Roman"/>
          <w:sz w:val="24"/>
          <w:szCs w:val="24"/>
        </w:rPr>
        <w:t xml:space="preserve">- оценка </w:t>
      </w:r>
      <w:r w:rsidRPr="00D138E8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D138E8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D138E8">
        <w:rPr>
          <w:rFonts w:ascii="Times New Roman" w:hAnsi="Times New Roman"/>
          <w:sz w:val="24"/>
          <w:szCs w:val="24"/>
        </w:rPr>
        <w:t>;</w:t>
      </w:r>
    </w:p>
    <w:p w14:paraId="12584AD6" w14:textId="77777777" w:rsidR="000327BD" w:rsidRPr="00D138E8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8E8">
        <w:rPr>
          <w:rFonts w:ascii="Times New Roman" w:hAnsi="Times New Roman"/>
          <w:sz w:val="24"/>
          <w:szCs w:val="24"/>
        </w:rPr>
        <w:t xml:space="preserve">- оценка </w:t>
      </w:r>
      <w:r w:rsidRPr="00D138E8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D138E8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603BB11B" w14:textId="77777777" w:rsidR="000327BD" w:rsidRPr="00D138E8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D064FF1" w14:textId="77777777" w:rsidR="000327BD" w:rsidRPr="00D138E8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D138E8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D138E8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2635C969" w14:textId="77777777" w:rsidR="000327BD" w:rsidRPr="00D138E8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87C9A88" w14:textId="77777777" w:rsidR="00F22904" w:rsidRPr="00D138E8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38E8">
        <w:rPr>
          <w:rFonts w:ascii="Times New Roman" w:hAnsi="Times New Roman" w:cs="Times New Roman"/>
          <w:b/>
          <w:sz w:val="24"/>
          <w:szCs w:val="24"/>
        </w:rPr>
        <w:t xml:space="preserve">«Отлично/зачтено» </w:t>
      </w:r>
      <w:r w:rsidRPr="00D138E8">
        <w:rPr>
          <w:rFonts w:ascii="Times New Roman" w:eastAsia="Times New Roman" w:hAnsi="Times New Roman" w:cs="Times New Roman"/>
          <w:sz w:val="24"/>
          <w:szCs w:val="24"/>
        </w:rPr>
        <w:t>– ставится за работу, выполненную полностью без ошибок и недочетов.</w:t>
      </w:r>
    </w:p>
    <w:p w14:paraId="5F4147FE" w14:textId="77777777" w:rsidR="00F22904" w:rsidRPr="00D138E8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38E8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D138E8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D138E8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D138E8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673CD63" w14:textId="77777777" w:rsidR="00F22904" w:rsidRPr="00D138E8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38E8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D138E8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D138E8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D138E8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если </w:t>
      </w:r>
      <w:r w:rsidR="00C86E60" w:rsidRPr="00D138E8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D138E8">
        <w:rPr>
          <w:rFonts w:ascii="Times New Roman" w:eastAsia="Times New Roman" w:hAnsi="Times New Roman" w:cs="Times New Roman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039B414F" w14:textId="77777777" w:rsidR="00F22904" w:rsidRPr="00D138E8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38E8">
        <w:rPr>
          <w:rFonts w:ascii="Times New Roman" w:eastAsia="Times New Roman" w:hAnsi="Times New Roman" w:cs="Times New Roman"/>
          <w:b/>
          <w:sz w:val="24"/>
          <w:szCs w:val="24"/>
        </w:rPr>
        <w:t>«Неудовлетворительно/не зачтено»</w:t>
      </w:r>
      <w:r w:rsidRPr="00D138E8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D138E8">
        <w:rPr>
          <w:rFonts w:ascii="Times New Roman" w:eastAsia="Times New Roman" w:hAnsi="Times New Roman" w:cs="Times New Roman"/>
          <w:sz w:val="24"/>
          <w:szCs w:val="24"/>
        </w:rPr>
        <w:t>«удовлетворительно»</w:t>
      </w:r>
      <w:r w:rsidRPr="00D138E8">
        <w:rPr>
          <w:rFonts w:ascii="Times New Roman" w:eastAsia="Times New Roman" w:hAnsi="Times New Roman" w:cs="Times New Roman"/>
          <w:sz w:val="24"/>
          <w:szCs w:val="24"/>
        </w:rPr>
        <w:t xml:space="preserve"> или правильно выполнено менее 2/3 всей работы.</w:t>
      </w:r>
    </w:p>
    <w:p w14:paraId="76252E37" w14:textId="77777777" w:rsidR="00F22904" w:rsidRPr="00D138E8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138E8">
        <w:rPr>
          <w:rFonts w:ascii="Times New Roman" w:eastAsia="Times New Roman" w:hAnsi="Times New Roman" w:cs="Times New Roman"/>
          <w:i/>
          <w:sz w:val="24"/>
          <w:szCs w:val="24"/>
        </w:rPr>
        <w:t xml:space="preserve">Виды ошибок: </w:t>
      </w:r>
    </w:p>
    <w:p w14:paraId="0B6AEEDE" w14:textId="77777777" w:rsidR="00F22904" w:rsidRPr="00D138E8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138E8">
        <w:rPr>
          <w:rFonts w:ascii="Times New Roman" w:eastAsia="Times New Roman" w:hAnsi="Times New Roman" w:cs="Times New Roman"/>
          <w:i/>
          <w:sz w:val="24"/>
          <w:szCs w:val="24"/>
        </w:rPr>
        <w:t xml:space="preserve">- грубые ошибки: незнание основных понятий, правил, </w:t>
      </w:r>
      <w:r w:rsidR="005A5D95" w:rsidRPr="00D138E8">
        <w:rPr>
          <w:rFonts w:ascii="Times New Roman" w:eastAsia="Times New Roman" w:hAnsi="Times New Roman" w:cs="Times New Roman"/>
          <w:i/>
          <w:sz w:val="24"/>
          <w:szCs w:val="24"/>
        </w:rPr>
        <w:t>н</w:t>
      </w:r>
      <w:r w:rsidRPr="00D138E8">
        <w:rPr>
          <w:rFonts w:ascii="Times New Roman" w:eastAsia="Times New Roman" w:hAnsi="Times New Roman" w:cs="Times New Roman"/>
          <w:i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205A69EE" w14:textId="77777777" w:rsidR="00F22904" w:rsidRPr="00D138E8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138E8">
        <w:rPr>
          <w:rFonts w:ascii="Times New Roman" w:eastAsia="Times New Roman" w:hAnsi="Times New Roman" w:cs="Times New Roman"/>
          <w:i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479E9A8A" w14:textId="77777777" w:rsidR="00F22904" w:rsidRPr="00D138E8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138E8">
        <w:rPr>
          <w:rFonts w:ascii="Times New Roman" w:eastAsia="Times New Roman" w:hAnsi="Times New Roman" w:cs="Times New Roman"/>
          <w:i/>
          <w:sz w:val="24"/>
          <w:szCs w:val="24"/>
        </w:rPr>
        <w:t xml:space="preserve">- недочеты: нерациональные приемы </w:t>
      </w:r>
      <w:r w:rsidR="00B910B1" w:rsidRPr="00D138E8">
        <w:rPr>
          <w:rFonts w:ascii="Times New Roman" w:eastAsia="Times New Roman" w:hAnsi="Times New Roman" w:cs="Times New Roman"/>
          <w:i/>
          <w:sz w:val="24"/>
          <w:szCs w:val="24"/>
        </w:rPr>
        <w:t>выполнения задания</w:t>
      </w:r>
      <w:r w:rsidRPr="00D138E8">
        <w:rPr>
          <w:rFonts w:ascii="Times New Roman" w:eastAsia="Times New Roman" w:hAnsi="Times New Roman" w:cs="Times New Roman"/>
          <w:i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2A9B7A20" w14:textId="77777777" w:rsidR="00F22904" w:rsidRPr="00D138E8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sz w:val="24"/>
          <w:szCs w:val="24"/>
        </w:rPr>
      </w:pPr>
    </w:p>
    <w:p w14:paraId="24600B92" w14:textId="77777777" w:rsidR="00200E5E" w:rsidRPr="009E1016" w:rsidRDefault="00200E5E" w:rsidP="00200E5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13A89564" w14:textId="77777777" w:rsidR="00200E5E" w:rsidRPr="00A80977" w:rsidRDefault="00200E5E" w:rsidP="00200E5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4577DD64" w14:textId="77777777" w:rsidR="00200E5E" w:rsidRPr="00A80977" w:rsidRDefault="00200E5E" w:rsidP="00200E5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22752AC8" w14:textId="77777777" w:rsidR="00200E5E" w:rsidRPr="00A80977" w:rsidRDefault="00200E5E" w:rsidP="00200E5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A80977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03F71240" w14:textId="77777777" w:rsidR="00200E5E" w:rsidRDefault="00200E5E" w:rsidP="00200E5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«Неудовлетворительно/не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</w:t>
      </w:r>
    </w:p>
    <w:sectPr w:rsidR="00200E5E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14F951" w14:textId="77777777" w:rsidR="00125AF5" w:rsidRDefault="00125AF5" w:rsidP="00EE3C25">
      <w:pPr>
        <w:spacing w:after="0" w:line="240" w:lineRule="auto"/>
      </w:pPr>
      <w:r>
        <w:separator/>
      </w:r>
    </w:p>
  </w:endnote>
  <w:endnote w:type="continuationSeparator" w:id="0">
    <w:p w14:paraId="09FD23C9" w14:textId="77777777" w:rsidR="00125AF5" w:rsidRDefault="00125AF5" w:rsidP="00EE3C25">
      <w:pPr>
        <w:spacing w:after="0" w:line="240" w:lineRule="auto"/>
      </w:pPr>
      <w:r>
        <w:continuationSeparator/>
      </w:r>
    </w:p>
  </w:endnote>
  <w:endnote w:type="continuationNotice" w:id="1">
    <w:p w14:paraId="2EECE23B" w14:textId="77777777" w:rsidR="00125AF5" w:rsidRDefault="00125AF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6ED9C5" w14:textId="77777777" w:rsidR="00125AF5" w:rsidRDefault="00125AF5" w:rsidP="00EE3C25">
      <w:pPr>
        <w:spacing w:after="0" w:line="240" w:lineRule="auto"/>
      </w:pPr>
      <w:r>
        <w:separator/>
      </w:r>
    </w:p>
  </w:footnote>
  <w:footnote w:type="continuationSeparator" w:id="0">
    <w:p w14:paraId="29B8ACE1" w14:textId="77777777" w:rsidR="00125AF5" w:rsidRDefault="00125AF5" w:rsidP="00EE3C25">
      <w:pPr>
        <w:spacing w:after="0" w:line="240" w:lineRule="auto"/>
      </w:pPr>
      <w:r>
        <w:continuationSeparator/>
      </w:r>
    </w:p>
  </w:footnote>
  <w:footnote w:type="continuationNotice" w:id="1">
    <w:p w14:paraId="4CC90F67" w14:textId="77777777" w:rsidR="00125AF5" w:rsidRDefault="00125AF5">
      <w:pPr>
        <w:spacing w:after="0" w:line="240" w:lineRule="auto"/>
      </w:pPr>
    </w:p>
  </w:footnote>
  <w:footnote w:id="2">
    <w:p w14:paraId="4883F479" w14:textId="77777777" w:rsidR="00544B2D" w:rsidRPr="00A80977" w:rsidRDefault="00544B2D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5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6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8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1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3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6420697D"/>
    <w:multiLevelType w:val="hybridMultilevel"/>
    <w:tmpl w:val="372AD98C"/>
    <w:lvl w:ilvl="0" w:tplc="0419000F">
      <w:start w:val="1"/>
      <w:numFmt w:val="decimal"/>
      <w:lvlText w:val="%1."/>
      <w:lvlJc w:val="left"/>
      <w:pPr>
        <w:ind w:left="1003" w:hanging="360"/>
      </w:p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8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39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1"/>
  </w:num>
  <w:num w:numId="3">
    <w:abstractNumId w:val="30"/>
  </w:num>
  <w:num w:numId="4">
    <w:abstractNumId w:val="31"/>
  </w:num>
  <w:num w:numId="5">
    <w:abstractNumId w:val="27"/>
  </w:num>
  <w:num w:numId="6">
    <w:abstractNumId w:val="21"/>
  </w:num>
  <w:num w:numId="7">
    <w:abstractNumId w:val="25"/>
  </w:num>
  <w:num w:numId="8">
    <w:abstractNumId w:val="36"/>
  </w:num>
  <w:num w:numId="9">
    <w:abstractNumId w:val="38"/>
  </w:num>
  <w:num w:numId="10">
    <w:abstractNumId w:val="34"/>
  </w:num>
  <w:num w:numId="11">
    <w:abstractNumId w:val="32"/>
  </w:num>
  <w:num w:numId="12">
    <w:abstractNumId w:val="10"/>
  </w:num>
  <w:num w:numId="13">
    <w:abstractNumId w:val="9"/>
  </w:num>
  <w:num w:numId="14">
    <w:abstractNumId w:val="35"/>
  </w:num>
  <w:num w:numId="15">
    <w:abstractNumId w:val="22"/>
  </w:num>
  <w:num w:numId="16">
    <w:abstractNumId w:val="39"/>
  </w:num>
  <w:num w:numId="17">
    <w:abstractNumId w:val="3"/>
  </w:num>
  <w:num w:numId="18">
    <w:abstractNumId w:val="20"/>
  </w:num>
  <w:num w:numId="19">
    <w:abstractNumId w:val="28"/>
  </w:num>
  <w:num w:numId="20">
    <w:abstractNumId w:val="6"/>
  </w:num>
  <w:num w:numId="21">
    <w:abstractNumId w:val="2"/>
  </w:num>
  <w:num w:numId="22">
    <w:abstractNumId w:val="26"/>
  </w:num>
  <w:num w:numId="23">
    <w:abstractNumId w:val="33"/>
  </w:num>
  <w:num w:numId="24">
    <w:abstractNumId w:val="29"/>
  </w:num>
  <w:num w:numId="25">
    <w:abstractNumId w:val="1"/>
  </w:num>
  <w:num w:numId="26">
    <w:abstractNumId w:val="23"/>
  </w:num>
  <w:num w:numId="27">
    <w:abstractNumId w:val="19"/>
  </w:num>
  <w:num w:numId="28">
    <w:abstractNumId w:val="13"/>
  </w:num>
  <w:num w:numId="29">
    <w:abstractNumId w:val="40"/>
  </w:num>
  <w:num w:numId="30">
    <w:abstractNumId w:val="18"/>
  </w:num>
  <w:num w:numId="31">
    <w:abstractNumId w:val="17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6"/>
  </w:num>
  <w:num w:numId="40">
    <w:abstractNumId w:val="15"/>
  </w:num>
  <w:num w:numId="41">
    <w:abstractNumId w:val="24"/>
  </w:num>
  <w:num w:numId="42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50AE8"/>
    <w:rsid w:val="00055E3E"/>
    <w:rsid w:val="00060620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C0257"/>
    <w:rsid w:val="000C2119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25AF5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747DE"/>
    <w:rsid w:val="00180A7F"/>
    <w:rsid w:val="001816F2"/>
    <w:rsid w:val="00183DAF"/>
    <w:rsid w:val="00193002"/>
    <w:rsid w:val="001974ED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03D3"/>
    <w:rsid w:val="00200E5E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220"/>
    <w:rsid w:val="00247301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17B8"/>
    <w:rsid w:val="002A75F3"/>
    <w:rsid w:val="002B787F"/>
    <w:rsid w:val="002C0F74"/>
    <w:rsid w:val="002C2C8C"/>
    <w:rsid w:val="002C35C5"/>
    <w:rsid w:val="002C5147"/>
    <w:rsid w:val="002D202E"/>
    <w:rsid w:val="00302042"/>
    <w:rsid w:val="00306FC3"/>
    <w:rsid w:val="00307025"/>
    <w:rsid w:val="003265C2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064A"/>
    <w:rsid w:val="003A417D"/>
    <w:rsid w:val="003A5ED2"/>
    <w:rsid w:val="003B00CE"/>
    <w:rsid w:val="003B110B"/>
    <w:rsid w:val="003F79CB"/>
    <w:rsid w:val="003F7D8A"/>
    <w:rsid w:val="00400BCD"/>
    <w:rsid w:val="00405B45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D3DDD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C143D"/>
    <w:rsid w:val="005E014C"/>
    <w:rsid w:val="005E6CF1"/>
    <w:rsid w:val="005F17C8"/>
    <w:rsid w:val="005F2A8E"/>
    <w:rsid w:val="005F58CA"/>
    <w:rsid w:val="0060281C"/>
    <w:rsid w:val="00605416"/>
    <w:rsid w:val="00632314"/>
    <w:rsid w:val="00632ED0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6592C"/>
    <w:rsid w:val="0067071C"/>
    <w:rsid w:val="00684C15"/>
    <w:rsid w:val="0069310B"/>
    <w:rsid w:val="006946C7"/>
    <w:rsid w:val="0069718F"/>
    <w:rsid w:val="006B10C2"/>
    <w:rsid w:val="006B1336"/>
    <w:rsid w:val="006B2B40"/>
    <w:rsid w:val="006B2D36"/>
    <w:rsid w:val="006B4197"/>
    <w:rsid w:val="006B7AAC"/>
    <w:rsid w:val="006D31B0"/>
    <w:rsid w:val="006D7FD6"/>
    <w:rsid w:val="006E7601"/>
    <w:rsid w:val="006F60A2"/>
    <w:rsid w:val="00707255"/>
    <w:rsid w:val="00707A71"/>
    <w:rsid w:val="00715F1D"/>
    <w:rsid w:val="00717AE0"/>
    <w:rsid w:val="007340D3"/>
    <w:rsid w:val="00734914"/>
    <w:rsid w:val="00737BC6"/>
    <w:rsid w:val="007419C7"/>
    <w:rsid w:val="00742D94"/>
    <w:rsid w:val="00760BD1"/>
    <w:rsid w:val="00775E60"/>
    <w:rsid w:val="0078148A"/>
    <w:rsid w:val="00781780"/>
    <w:rsid w:val="00796F16"/>
    <w:rsid w:val="007A5DF7"/>
    <w:rsid w:val="007A78EC"/>
    <w:rsid w:val="007B26AF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3657B"/>
    <w:rsid w:val="00847A7D"/>
    <w:rsid w:val="00853EC4"/>
    <w:rsid w:val="00854D07"/>
    <w:rsid w:val="00863198"/>
    <w:rsid w:val="00875903"/>
    <w:rsid w:val="00896FD5"/>
    <w:rsid w:val="00897CA4"/>
    <w:rsid w:val="008A0342"/>
    <w:rsid w:val="008B38E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15CD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1708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30F9C"/>
    <w:rsid w:val="00A3570A"/>
    <w:rsid w:val="00A441EE"/>
    <w:rsid w:val="00A471D3"/>
    <w:rsid w:val="00A504A2"/>
    <w:rsid w:val="00A52905"/>
    <w:rsid w:val="00A567FC"/>
    <w:rsid w:val="00A57120"/>
    <w:rsid w:val="00A6088D"/>
    <w:rsid w:val="00A62BC8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790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2E32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A686A"/>
    <w:rsid w:val="00BC0C33"/>
    <w:rsid w:val="00BC3400"/>
    <w:rsid w:val="00BC39C2"/>
    <w:rsid w:val="00BE767D"/>
    <w:rsid w:val="00BE7E60"/>
    <w:rsid w:val="00BF2027"/>
    <w:rsid w:val="00BF4366"/>
    <w:rsid w:val="00BF46B1"/>
    <w:rsid w:val="00C114D6"/>
    <w:rsid w:val="00C300D8"/>
    <w:rsid w:val="00C3163D"/>
    <w:rsid w:val="00C33B56"/>
    <w:rsid w:val="00C33D6D"/>
    <w:rsid w:val="00C4415E"/>
    <w:rsid w:val="00C51A8F"/>
    <w:rsid w:val="00C62C16"/>
    <w:rsid w:val="00C6693B"/>
    <w:rsid w:val="00C70D7F"/>
    <w:rsid w:val="00C7490E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CF20E8"/>
    <w:rsid w:val="00D0594B"/>
    <w:rsid w:val="00D070B3"/>
    <w:rsid w:val="00D07748"/>
    <w:rsid w:val="00D138E8"/>
    <w:rsid w:val="00D15C38"/>
    <w:rsid w:val="00D27EB0"/>
    <w:rsid w:val="00D435AD"/>
    <w:rsid w:val="00D50344"/>
    <w:rsid w:val="00D54F2E"/>
    <w:rsid w:val="00D61D30"/>
    <w:rsid w:val="00D6604C"/>
    <w:rsid w:val="00D739D8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E01E18"/>
    <w:rsid w:val="00E02C26"/>
    <w:rsid w:val="00E05AEE"/>
    <w:rsid w:val="00E06708"/>
    <w:rsid w:val="00E108C2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0DDD"/>
    <w:rsid w:val="00EA146A"/>
    <w:rsid w:val="00EA3553"/>
    <w:rsid w:val="00EB53E1"/>
    <w:rsid w:val="00EC0A9F"/>
    <w:rsid w:val="00EC2DE1"/>
    <w:rsid w:val="00ED509A"/>
    <w:rsid w:val="00ED7D18"/>
    <w:rsid w:val="00ED7E38"/>
    <w:rsid w:val="00EE3C25"/>
    <w:rsid w:val="00EE567F"/>
    <w:rsid w:val="00EE6895"/>
    <w:rsid w:val="00F009AE"/>
    <w:rsid w:val="00F052A9"/>
    <w:rsid w:val="00F14020"/>
    <w:rsid w:val="00F15A8B"/>
    <w:rsid w:val="00F22904"/>
    <w:rsid w:val="00F33745"/>
    <w:rsid w:val="00F353B1"/>
    <w:rsid w:val="00F3572F"/>
    <w:rsid w:val="00F460A1"/>
    <w:rsid w:val="00F545A4"/>
    <w:rsid w:val="00F606D3"/>
    <w:rsid w:val="00F67470"/>
    <w:rsid w:val="00F77390"/>
    <w:rsid w:val="00F82C81"/>
    <w:rsid w:val="00F860C7"/>
    <w:rsid w:val="00FA17D5"/>
    <w:rsid w:val="00FB6084"/>
    <w:rsid w:val="00FD0F65"/>
    <w:rsid w:val="00FD1F22"/>
    <w:rsid w:val="00FD6DBB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E7526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2">
    <w:name w:val="Основной текст_"/>
    <w:basedOn w:val="a0"/>
    <w:link w:val="1"/>
    <w:rsid w:val="00BA686A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f2"/>
    <w:rsid w:val="00BA686A"/>
    <w:pPr>
      <w:widowControl w:val="0"/>
      <w:shd w:val="clear" w:color="auto" w:fill="FFFFFF"/>
      <w:spacing w:after="0" w:line="250" w:lineRule="exact"/>
      <w:ind w:hanging="380"/>
      <w:jc w:val="center"/>
    </w:pPr>
    <w:rPr>
      <w:rFonts w:ascii="Times New Roman" w:eastAsia="Times New Roman" w:hAnsi="Times New Roman" w:cs="Times New Roman"/>
      <w:sz w:val="19"/>
      <w:szCs w:val="19"/>
    </w:rPr>
  </w:style>
  <w:style w:type="character" w:styleId="af3">
    <w:name w:val="annotation reference"/>
    <w:basedOn w:val="a0"/>
    <w:uiPriority w:val="99"/>
    <w:semiHidden/>
    <w:unhideWhenUsed/>
    <w:rsid w:val="0024730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4730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4730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4730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4730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F50B7A-05C9-4F8B-9580-D5A8114A1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7</Pages>
  <Words>1955</Words>
  <Characters>11146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Chigarina</dc:creator>
  <cp:lastModifiedBy>Каланчева Марина Александровна</cp:lastModifiedBy>
  <cp:revision>16</cp:revision>
  <cp:lastPrinted>2021-02-16T04:52:00Z</cp:lastPrinted>
  <dcterms:created xsi:type="dcterms:W3CDTF">2021-03-18T05:28:00Z</dcterms:created>
  <dcterms:modified xsi:type="dcterms:W3CDTF">2026-05-26T12:53:00Z</dcterms:modified>
</cp:coreProperties>
</file>